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CADD6" w14:textId="77777777" w:rsidR="00326C57" w:rsidRDefault="00326C57" w:rsidP="00441CEB">
      <w:pPr>
        <w:spacing w:after="0" w:line="240" w:lineRule="auto"/>
        <w:jc w:val="center"/>
        <w:rPr>
          <w:rFonts w:ascii="Comic Sans MS" w:hAnsi="Comic Sans MS" w:cstheme="minorHAnsi"/>
          <w:b/>
          <w:bCs/>
          <w:color w:val="3B3838" w:themeColor="background2" w:themeShade="40"/>
          <w:sz w:val="36"/>
          <w:szCs w:val="36"/>
        </w:rPr>
      </w:pPr>
    </w:p>
    <w:p w14:paraId="6ADA5A1F" w14:textId="77777777" w:rsidR="000A70BE" w:rsidRDefault="000A70BE" w:rsidP="000A70BE">
      <w:pPr>
        <w:spacing w:after="0" w:line="240" w:lineRule="auto"/>
        <w:rPr>
          <w:rFonts w:ascii="Aptos" w:hAnsi="Aptos" w:cstheme="minorHAnsi"/>
          <w:b/>
          <w:bCs/>
          <w:color w:val="3B3838" w:themeColor="background2" w:themeShade="40"/>
          <w:sz w:val="36"/>
          <w:szCs w:val="36"/>
        </w:rPr>
      </w:pPr>
    </w:p>
    <w:p w14:paraId="7108CCA6" w14:textId="1AE55429" w:rsidR="00441CEB" w:rsidRPr="00C60886" w:rsidRDefault="00441CEB" w:rsidP="00441CEB">
      <w:pPr>
        <w:spacing w:after="0" w:line="240" w:lineRule="auto"/>
        <w:jc w:val="center"/>
        <w:rPr>
          <w:rFonts w:ascii="Aptos" w:hAnsi="Aptos" w:cstheme="minorHAnsi"/>
          <w:b/>
          <w:bCs/>
          <w:color w:val="3B3838" w:themeColor="background2" w:themeShade="40"/>
          <w:sz w:val="36"/>
          <w:szCs w:val="36"/>
        </w:rPr>
      </w:pPr>
      <w:r w:rsidRPr="00C60886">
        <w:rPr>
          <w:rFonts w:ascii="Aptos" w:hAnsi="Aptos" w:cstheme="minorHAnsi"/>
          <w:b/>
          <w:bCs/>
          <w:color w:val="3B3838" w:themeColor="background2" w:themeShade="40"/>
          <w:sz w:val="36"/>
          <w:szCs w:val="36"/>
        </w:rPr>
        <w:t>SEZNAM MÍSTNÍCH LEADRŮ</w:t>
      </w:r>
    </w:p>
    <w:p w14:paraId="0ABD39A4" w14:textId="1D3C84A3" w:rsidR="00F97D98" w:rsidRPr="00C60886" w:rsidRDefault="00441CEB" w:rsidP="00441CEB">
      <w:pPr>
        <w:spacing w:after="0" w:line="240" w:lineRule="auto"/>
        <w:jc w:val="center"/>
        <w:rPr>
          <w:rFonts w:ascii="Aptos" w:hAnsi="Aptos" w:cstheme="minorHAnsi"/>
          <w:b/>
          <w:bCs/>
          <w:color w:val="3B3838" w:themeColor="background2" w:themeShade="40"/>
          <w:sz w:val="36"/>
          <w:szCs w:val="36"/>
        </w:rPr>
      </w:pPr>
      <w:r w:rsidRPr="00C60886">
        <w:rPr>
          <w:rFonts w:ascii="Aptos" w:hAnsi="Aptos" w:cstheme="minorHAnsi"/>
          <w:b/>
          <w:bCs/>
          <w:color w:val="3B3838" w:themeColor="background2" w:themeShade="40"/>
          <w:sz w:val="36"/>
          <w:szCs w:val="36"/>
        </w:rPr>
        <w:t>projektu MAP rozvoje vzdělávání v ORP Havířov I</w:t>
      </w:r>
      <w:r w:rsidR="00326C57" w:rsidRPr="00C60886">
        <w:rPr>
          <w:rFonts w:ascii="Aptos" w:hAnsi="Aptos" w:cstheme="minorHAnsi"/>
          <w:b/>
          <w:bCs/>
          <w:color w:val="3B3838" w:themeColor="background2" w:themeShade="40"/>
          <w:sz w:val="36"/>
          <w:szCs w:val="36"/>
        </w:rPr>
        <w:t>V</w:t>
      </w:r>
    </w:p>
    <w:p w14:paraId="49E7258F" w14:textId="77777777" w:rsidR="00F97D98" w:rsidRDefault="00F97D98" w:rsidP="00CE30C3"/>
    <w:p w14:paraId="1283846A" w14:textId="77777777" w:rsidR="009E54D0" w:rsidRDefault="009E54D0" w:rsidP="009E54D0"/>
    <w:p w14:paraId="53F3847F" w14:textId="2307D72E" w:rsidR="009E54D0" w:rsidRPr="009E54D0" w:rsidRDefault="009E54D0" w:rsidP="000A70BE">
      <w:pPr>
        <w:jc w:val="both"/>
      </w:pPr>
      <w:r w:rsidRPr="009E54D0">
        <w:t xml:space="preserve">Tento dokument vznikl v rámci realizace projektu </w:t>
      </w:r>
      <w:r w:rsidRPr="009E54D0">
        <w:rPr>
          <w:b/>
          <w:bCs/>
        </w:rPr>
        <w:t>Místní akční plán rozvoje vzdělávání ORP Havířov IV</w:t>
      </w:r>
      <w:r>
        <w:rPr>
          <w:b/>
          <w:bCs/>
        </w:rPr>
        <w:t xml:space="preserve">, </w:t>
      </w:r>
      <w:r w:rsidRPr="009E54D0">
        <w:t>reg.č.: CZ.02.02.XX/00/23_017/0008274</w:t>
      </w:r>
      <w:r>
        <w:rPr>
          <w:b/>
          <w:bCs/>
        </w:rPr>
        <w:t xml:space="preserve"> </w:t>
      </w:r>
      <w:r w:rsidRPr="009E54D0">
        <w:t xml:space="preserve">jako přehled klíčových osobností, které dlouhodobě přispívají </w:t>
      </w:r>
      <w:r w:rsidR="00BD12DA">
        <w:br/>
      </w:r>
      <w:r w:rsidRPr="009E54D0">
        <w:t>k rozvoji vzdělávání, výchovy a podpory dětí a mládeže v regionu.</w:t>
      </w:r>
    </w:p>
    <w:p w14:paraId="402EE3B0" w14:textId="77777777" w:rsidR="009E54D0" w:rsidRPr="009E54D0" w:rsidRDefault="009E54D0" w:rsidP="009E54D0">
      <w:r w:rsidRPr="009E54D0">
        <w:t>Cílem tohoto seznamu je:</w:t>
      </w:r>
    </w:p>
    <w:p w14:paraId="61E1B1D3" w14:textId="77777777" w:rsidR="009E54D0" w:rsidRPr="009E54D0" w:rsidRDefault="009E54D0" w:rsidP="000A70BE">
      <w:pPr>
        <w:numPr>
          <w:ilvl w:val="0"/>
          <w:numId w:val="3"/>
        </w:numPr>
        <w:jc w:val="both"/>
      </w:pPr>
      <w:r w:rsidRPr="009E54D0">
        <w:rPr>
          <w:b/>
          <w:bCs/>
        </w:rPr>
        <w:t>zviditelnit inspirativní pedagogy, pracovníky škol, organizací i dobrovolníky</w:t>
      </w:r>
      <w:r w:rsidRPr="009E54D0">
        <w:t>, kteří svou činností pozitivně ovlivňují kvalitu vzdělávání na území ORP Havířov,</w:t>
      </w:r>
    </w:p>
    <w:p w14:paraId="2A6FD228" w14:textId="77777777" w:rsidR="009E54D0" w:rsidRPr="009E54D0" w:rsidRDefault="009E54D0" w:rsidP="000A70BE">
      <w:pPr>
        <w:numPr>
          <w:ilvl w:val="0"/>
          <w:numId w:val="3"/>
        </w:numPr>
        <w:jc w:val="both"/>
      </w:pPr>
      <w:r w:rsidRPr="009E54D0">
        <w:rPr>
          <w:b/>
          <w:bCs/>
        </w:rPr>
        <w:t>podpořit spolupráci mezi aktéry v území</w:t>
      </w:r>
      <w:r w:rsidRPr="009E54D0">
        <w:t xml:space="preserve"> a vytvořit prostor pro sdílení dobré praxe,</w:t>
      </w:r>
    </w:p>
    <w:p w14:paraId="1EDE0E97" w14:textId="77777777" w:rsidR="009E54D0" w:rsidRPr="009E54D0" w:rsidRDefault="009E54D0" w:rsidP="000A70BE">
      <w:pPr>
        <w:numPr>
          <w:ilvl w:val="0"/>
          <w:numId w:val="3"/>
        </w:numPr>
        <w:jc w:val="both"/>
      </w:pPr>
      <w:r w:rsidRPr="009E54D0">
        <w:rPr>
          <w:b/>
          <w:bCs/>
        </w:rPr>
        <w:t>posílit komunitní identitu</w:t>
      </w:r>
      <w:r w:rsidRPr="009E54D0">
        <w:t xml:space="preserve"> a ocenit konkrétní přínosy jednotlivců napříč školským i neformálním prostředím.</w:t>
      </w:r>
    </w:p>
    <w:p w14:paraId="50318078" w14:textId="7ED6C205" w:rsidR="00BD12DA" w:rsidRPr="00BD12DA" w:rsidRDefault="00BD12DA" w:rsidP="00BD12DA">
      <w:pPr>
        <w:jc w:val="both"/>
      </w:pPr>
      <w:r w:rsidRPr="00BD12DA">
        <w:t xml:space="preserve">Seznam vznikl na základě návrhů </w:t>
      </w:r>
      <w:r w:rsidRPr="00BD12DA">
        <w:rPr>
          <w:b/>
          <w:bCs/>
        </w:rPr>
        <w:t>členů pracovních skupin projektu MAP Havířov IV</w:t>
      </w:r>
      <w:r w:rsidRPr="00BD12DA">
        <w:t xml:space="preserve">, kteří identifikovali osobnosti aktivně působící v oblasti vzdělávání, výchovy a podpory dětí. Osoby byly navrhovány </w:t>
      </w:r>
      <w:r>
        <w:br/>
      </w:r>
      <w:r w:rsidRPr="00BD12DA">
        <w:t>na základě jejich odborných výsledků, přínosu komunitě nebo dlouhodobé práce s dětmi a mládeží.</w:t>
      </w:r>
    </w:p>
    <w:p w14:paraId="161A512A" w14:textId="77777777" w:rsidR="00BD12DA" w:rsidRPr="00BD12DA" w:rsidRDefault="00BD12DA" w:rsidP="00BD12DA">
      <w:pPr>
        <w:jc w:val="both"/>
      </w:pPr>
      <w:r w:rsidRPr="00BD12DA">
        <w:t>Do procesu tvorby seznamu se zapojily tyto pracovní skupiny:</w:t>
      </w:r>
    </w:p>
    <w:p w14:paraId="0AA87C5F" w14:textId="77777777" w:rsidR="00BD12DA" w:rsidRPr="00BD12DA" w:rsidRDefault="00BD12DA" w:rsidP="000A70BE">
      <w:pPr>
        <w:numPr>
          <w:ilvl w:val="0"/>
          <w:numId w:val="5"/>
        </w:numPr>
        <w:ind w:hanging="218"/>
        <w:jc w:val="both"/>
      </w:pPr>
      <w:r w:rsidRPr="00BD12DA">
        <w:t>Pracovní skupina pro financování</w:t>
      </w:r>
    </w:p>
    <w:p w14:paraId="39B7CC8C" w14:textId="772F0961" w:rsidR="00BD12DA" w:rsidRDefault="00BD12DA" w:rsidP="000A70BE">
      <w:pPr>
        <w:numPr>
          <w:ilvl w:val="0"/>
          <w:numId w:val="5"/>
        </w:numPr>
        <w:ind w:hanging="218"/>
        <w:jc w:val="both"/>
      </w:pPr>
      <w:r w:rsidRPr="00BD12DA">
        <w:t>Pracovní skupina pro rovné příležitost</w:t>
      </w:r>
    </w:p>
    <w:p w14:paraId="0D416B3C" w14:textId="1B6181BF" w:rsidR="00BD12DA" w:rsidRDefault="00BD12DA" w:rsidP="000A70BE">
      <w:pPr>
        <w:numPr>
          <w:ilvl w:val="0"/>
          <w:numId w:val="5"/>
        </w:numPr>
        <w:ind w:hanging="218"/>
        <w:jc w:val="both"/>
      </w:pPr>
      <w:r>
        <w:t>Pracovní skupina pro podporu moderních didaktických forem vedoucích k rozvoji klíčových kompetencí</w:t>
      </w:r>
    </w:p>
    <w:p w14:paraId="58B1A5BA" w14:textId="2A739418" w:rsidR="00BD12DA" w:rsidRDefault="00BD12DA" w:rsidP="000A70BE">
      <w:pPr>
        <w:numPr>
          <w:ilvl w:val="0"/>
          <w:numId w:val="5"/>
        </w:numPr>
        <w:ind w:hanging="218"/>
        <w:jc w:val="both"/>
      </w:pPr>
      <w:r>
        <w:t>Pracovní skupina Mateřské školy</w:t>
      </w:r>
    </w:p>
    <w:p w14:paraId="7486CF14" w14:textId="68D6B9F8" w:rsidR="00BD12DA" w:rsidRDefault="00BD12DA" w:rsidP="000A70BE">
      <w:pPr>
        <w:numPr>
          <w:ilvl w:val="0"/>
          <w:numId w:val="5"/>
        </w:numPr>
        <w:ind w:hanging="218"/>
        <w:jc w:val="both"/>
      </w:pPr>
      <w:r>
        <w:t>Pracovní skupina Kompetence pro život</w:t>
      </w:r>
    </w:p>
    <w:p w14:paraId="333C500B" w14:textId="77777777" w:rsidR="00BD12DA" w:rsidRDefault="00BD12DA" w:rsidP="00BD12DA">
      <w:pPr>
        <w:jc w:val="both"/>
      </w:pPr>
    </w:p>
    <w:p w14:paraId="47E28A53" w14:textId="59F793E9" w:rsidR="009E54D0" w:rsidRPr="009E54D0" w:rsidRDefault="009E54D0" w:rsidP="00BD12DA">
      <w:pPr>
        <w:jc w:val="both"/>
      </w:pPr>
      <w:r w:rsidRPr="009E54D0">
        <w:t xml:space="preserve">Zahrnuté osoby působí na různých úrovních – od vedení škol a školských zařízení, přes odborné </w:t>
      </w:r>
      <w:r w:rsidR="00BD12DA">
        <w:br/>
      </w:r>
      <w:r w:rsidRPr="009E54D0">
        <w:t xml:space="preserve">a metodické pracovníky až po zástupce neziskového a volnočasového sektoru. Jejich aktivity se dotýkají širokého spektra oblastí – od pedagogické inovace a prevence rizikového chování až po práci s dětmi </w:t>
      </w:r>
      <w:r w:rsidR="00BD12DA">
        <w:br/>
      </w:r>
      <w:r w:rsidRPr="009E54D0">
        <w:t>se speciálními vzdělávacími potřebami či rozvoj komunitního vzdělávání.</w:t>
      </w:r>
    </w:p>
    <w:p w14:paraId="58E17954" w14:textId="59E75644" w:rsidR="009E54D0" w:rsidRPr="009E54D0" w:rsidRDefault="009E54D0" w:rsidP="00BD12DA">
      <w:pPr>
        <w:jc w:val="both"/>
      </w:pPr>
      <w:r w:rsidRPr="009E54D0">
        <w:t xml:space="preserve">Seznam není konečný ani uzavřený. Slouží jako živý dokument, který může být v budoucnu doplňován </w:t>
      </w:r>
      <w:r w:rsidR="00BD12DA">
        <w:br/>
      </w:r>
      <w:r w:rsidRPr="009E54D0">
        <w:t xml:space="preserve">o další osobnosti, jejichž práce má smysluplný dopad na vzdělávací prostředí </w:t>
      </w:r>
      <w:r w:rsidR="00BD12DA">
        <w:t>na území ORP Hav</w:t>
      </w:r>
      <w:r w:rsidR="000A70BE">
        <w:t>í</w:t>
      </w:r>
      <w:r w:rsidR="00BD12DA">
        <w:t>řov.</w:t>
      </w:r>
    </w:p>
    <w:p w14:paraId="414E4582" w14:textId="5DD83A33" w:rsidR="00890BD8" w:rsidRDefault="00890BD8">
      <w:r>
        <w:br w:type="page"/>
      </w:r>
    </w:p>
    <w:p w14:paraId="4B3DAEDD" w14:textId="77777777" w:rsidR="009E54D0" w:rsidRDefault="009E54D0" w:rsidP="00CE30C3"/>
    <w:p w14:paraId="05C99FE5" w14:textId="77777777" w:rsidR="00BD12DA" w:rsidRDefault="00BD12DA" w:rsidP="00CE30C3"/>
    <w:p w14:paraId="3528752C" w14:textId="1B7C02CB" w:rsidR="00BD12DA" w:rsidRDefault="00BD12DA" w:rsidP="00BD12DA">
      <w:pPr>
        <w:spacing w:after="0" w:line="240" w:lineRule="auto"/>
        <w:rPr>
          <w:rFonts w:ascii="Aptos" w:hAnsi="Aptos" w:cstheme="minorHAnsi"/>
          <w:b/>
          <w:bCs/>
          <w:color w:val="3B3838" w:themeColor="background2" w:themeShade="40"/>
          <w:sz w:val="36"/>
          <w:szCs w:val="36"/>
        </w:rPr>
      </w:pPr>
      <w:r>
        <w:rPr>
          <w:rFonts w:ascii="Aptos" w:hAnsi="Aptos" w:cstheme="minorHAnsi"/>
          <w:b/>
          <w:bCs/>
          <w:color w:val="3B3838" w:themeColor="background2" w:themeShade="40"/>
          <w:sz w:val="36"/>
          <w:szCs w:val="36"/>
        </w:rPr>
        <w:t>PŘEHLED MÍSTNÍCH LEADRŮ</w:t>
      </w:r>
    </w:p>
    <w:p w14:paraId="49BAEF69" w14:textId="0287167C" w:rsidR="009E54D0" w:rsidRPr="00BD12DA" w:rsidRDefault="00BD12DA" w:rsidP="00CE30C3">
      <w:pPr>
        <w:rPr>
          <w:rFonts w:ascii="Aptos" w:hAnsi="Aptos" w:cstheme="minorHAnsi"/>
          <w:color w:val="3B3838" w:themeColor="background2" w:themeShade="40"/>
          <w:sz w:val="32"/>
          <w:szCs w:val="32"/>
        </w:rPr>
      </w:pPr>
      <w:r w:rsidRPr="00BD12DA">
        <w:rPr>
          <w:rFonts w:ascii="Aptos" w:hAnsi="Aptos" w:cstheme="minorHAnsi"/>
          <w:color w:val="3B3838" w:themeColor="background2" w:themeShade="40"/>
          <w:sz w:val="32"/>
          <w:szCs w:val="32"/>
        </w:rPr>
        <w:t>(aktualizováno k 30.6.2025)</w:t>
      </w:r>
    </w:p>
    <w:tbl>
      <w:tblPr>
        <w:tblStyle w:val="Tabulkasmkou4zvraznn3"/>
        <w:tblW w:w="9606" w:type="dxa"/>
        <w:tblLayout w:type="fixed"/>
        <w:tblLook w:val="04A0" w:firstRow="1" w:lastRow="0" w:firstColumn="1" w:lastColumn="0" w:noHBand="0" w:noVBand="1"/>
      </w:tblPr>
      <w:tblGrid>
        <w:gridCol w:w="2375"/>
        <w:gridCol w:w="5246"/>
        <w:gridCol w:w="1985"/>
      </w:tblGrid>
      <w:tr w:rsidR="00974EEC" w:rsidRPr="00C60886" w14:paraId="4E82355B" w14:textId="77777777" w:rsidTr="000A70BE">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375" w:type="dxa"/>
            <w:tcBorders>
              <w:bottom w:val="single" w:sz="18" w:space="0" w:color="000000"/>
            </w:tcBorders>
            <w:shd w:val="clear" w:color="auto" w:fill="767171" w:themeFill="background2" w:themeFillShade="80"/>
            <w:vAlign w:val="center"/>
          </w:tcPr>
          <w:p w14:paraId="4398C4B4" w14:textId="77777777" w:rsidR="00974EEC" w:rsidRPr="00C60886" w:rsidRDefault="00974EEC" w:rsidP="00633136">
            <w:pPr>
              <w:rPr>
                <w:rFonts w:ascii="Aptos" w:hAnsi="Aptos"/>
              </w:rPr>
            </w:pPr>
            <w:r w:rsidRPr="00C60886">
              <w:rPr>
                <w:rFonts w:ascii="Aptos" w:hAnsi="Aptos"/>
              </w:rPr>
              <w:t>Jméno, příjmení, titul</w:t>
            </w:r>
          </w:p>
        </w:tc>
        <w:tc>
          <w:tcPr>
            <w:tcW w:w="5246" w:type="dxa"/>
            <w:tcBorders>
              <w:bottom w:val="single" w:sz="18" w:space="0" w:color="000000"/>
            </w:tcBorders>
            <w:shd w:val="clear" w:color="auto" w:fill="767171" w:themeFill="background2" w:themeFillShade="80"/>
            <w:vAlign w:val="center"/>
          </w:tcPr>
          <w:p w14:paraId="56BEFA7E" w14:textId="77777777" w:rsidR="00974EEC" w:rsidRPr="00C60886" w:rsidRDefault="00974EEC" w:rsidP="00633136">
            <w:pPr>
              <w:cnfStyle w:val="100000000000" w:firstRow="1" w:lastRow="0" w:firstColumn="0" w:lastColumn="0" w:oddVBand="0" w:evenVBand="0" w:oddHBand="0" w:evenHBand="0" w:firstRowFirstColumn="0" w:firstRowLastColumn="0" w:lastRowFirstColumn="0" w:lastRowLastColumn="0"/>
              <w:rPr>
                <w:rFonts w:ascii="Aptos" w:hAnsi="Aptos"/>
              </w:rPr>
            </w:pPr>
            <w:r w:rsidRPr="00C60886">
              <w:rPr>
                <w:rFonts w:ascii="Aptos" w:hAnsi="Aptos"/>
              </w:rPr>
              <w:t>Organizace</w:t>
            </w:r>
          </w:p>
        </w:tc>
        <w:tc>
          <w:tcPr>
            <w:tcW w:w="1985" w:type="dxa"/>
            <w:tcBorders>
              <w:bottom w:val="single" w:sz="18" w:space="0" w:color="000000"/>
            </w:tcBorders>
            <w:shd w:val="clear" w:color="auto" w:fill="767171" w:themeFill="background2" w:themeFillShade="80"/>
            <w:vAlign w:val="center"/>
          </w:tcPr>
          <w:p w14:paraId="4B6A77C9" w14:textId="42760EDA" w:rsidR="00974EEC" w:rsidRPr="00974EEC" w:rsidRDefault="00974EEC" w:rsidP="00633136">
            <w:pPr>
              <w:cnfStyle w:val="100000000000" w:firstRow="1" w:lastRow="0" w:firstColumn="0" w:lastColumn="0" w:oddVBand="0" w:evenVBand="0" w:oddHBand="0" w:evenHBand="0" w:firstRowFirstColumn="0" w:firstRowLastColumn="0" w:lastRowFirstColumn="0" w:lastRowLastColumn="0"/>
              <w:rPr>
                <w:rFonts w:ascii="Aptos" w:hAnsi="Aptos"/>
                <w:b w:val="0"/>
                <w:bCs w:val="0"/>
              </w:rPr>
            </w:pPr>
            <w:r w:rsidRPr="00C60886">
              <w:rPr>
                <w:rFonts w:ascii="Aptos" w:hAnsi="Aptos"/>
              </w:rPr>
              <w:t>Pracovní pozice</w:t>
            </w:r>
          </w:p>
        </w:tc>
      </w:tr>
      <w:tr w:rsidR="00974EEC" w:rsidRPr="00C60886" w14:paraId="5BC72BB2" w14:textId="77777777" w:rsidTr="000A70BE">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375" w:type="dxa"/>
            <w:tcBorders>
              <w:top w:val="single" w:sz="18" w:space="0" w:color="000000"/>
            </w:tcBorders>
            <w:shd w:val="clear" w:color="auto" w:fill="ACB9CA" w:themeFill="text2" w:themeFillTint="66"/>
            <w:vAlign w:val="center"/>
          </w:tcPr>
          <w:p w14:paraId="7445CE01" w14:textId="17E66EB0" w:rsidR="00974EEC" w:rsidRPr="00C60886" w:rsidRDefault="00974EEC" w:rsidP="00633136">
            <w:pPr>
              <w:rPr>
                <w:rFonts w:ascii="Aptos" w:hAnsi="Aptos" w:cstheme="minorHAnsi"/>
                <w:sz w:val="20"/>
                <w:szCs w:val="20"/>
              </w:rPr>
            </w:pPr>
            <w:r w:rsidRPr="00C60886">
              <w:rPr>
                <w:rFonts w:ascii="Aptos" w:hAnsi="Aptos" w:cstheme="minorHAnsi"/>
                <w:sz w:val="20"/>
                <w:szCs w:val="20"/>
              </w:rPr>
              <w:t>Tichá Jitka, Mgr.</w:t>
            </w:r>
          </w:p>
        </w:tc>
        <w:tc>
          <w:tcPr>
            <w:tcW w:w="5246" w:type="dxa"/>
            <w:tcBorders>
              <w:top w:val="single" w:sz="18" w:space="0" w:color="000000"/>
            </w:tcBorders>
            <w:vAlign w:val="center"/>
          </w:tcPr>
          <w:p w14:paraId="34FCF66C" w14:textId="77777777" w:rsidR="00974EEC" w:rsidRPr="00C60886" w:rsidRDefault="00974EEC" w:rsidP="00633136">
            <w:pPr>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C60886">
              <w:rPr>
                <w:rFonts w:ascii="Aptos" w:hAnsi="Aptos"/>
                <w:sz w:val="20"/>
                <w:szCs w:val="20"/>
              </w:rPr>
              <w:t>Informační a poradenské středisko pro volbu a změnu povolání (IPS) - Úřad práce Havířov</w:t>
            </w:r>
          </w:p>
        </w:tc>
        <w:tc>
          <w:tcPr>
            <w:tcW w:w="1985" w:type="dxa"/>
            <w:tcBorders>
              <w:top w:val="single" w:sz="18" w:space="0" w:color="000000"/>
            </w:tcBorders>
            <w:vAlign w:val="center"/>
          </w:tcPr>
          <w:p w14:paraId="2991DC8F" w14:textId="353B0137" w:rsidR="00974EEC" w:rsidRPr="00C60886" w:rsidRDefault="00974EEC" w:rsidP="00633136">
            <w:pPr>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C60886">
              <w:rPr>
                <w:rFonts w:ascii="Aptos" w:hAnsi="Aptos"/>
                <w:sz w:val="20"/>
                <w:szCs w:val="20"/>
              </w:rPr>
              <w:t xml:space="preserve">Specialista pro volbu povolání (IPS) </w:t>
            </w:r>
          </w:p>
        </w:tc>
      </w:tr>
      <w:tr w:rsidR="00974EEC" w:rsidRPr="00C60886" w14:paraId="3720CC76" w14:textId="77777777" w:rsidTr="000A70BE">
        <w:trPr>
          <w:trHeight w:val="1521"/>
        </w:trPr>
        <w:tc>
          <w:tcPr>
            <w:cnfStyle w:val="001000000000" w:firstRow="0" w:lastRow="0" w:firstColumn="1" w:lastColumn="0" w:oddVBand="0" w:evenVBand="0" w:oddHBand="0" w:evenHBand="0" w:firstRowFirstColumn="0" w:firstRowLastColumn="0" w:lastRowFirstColumn="0" w:lastRowLastColumn="0"/>
            <w:tcW w:w="9606" w:type="dxa"/>
            <w:gridSpan w:val="3"/>
            <w:tcBorders>
              <w:bottom w:val="single" w:sz="18" w:space="0" w:color="000000"/>
            </w:tcBorders>
            <w:vAlign w:val="center"/>
          </w:tcPr>
          <w:p w14:paraId="51A80DA8" w14:textId="2A7D1A19" w:rsidR="00974EEC" w:rsidRPr="00974EEC" w:rsidRDefault="00974EEC" w:rsidP="00BF5C1E">
            <w:pPr>
              <w:jc w:val="both"/>
              <w:rPr>
                <w:rFonts w:ascii="Aptos" w:hAnsi="Aptos"/>
                <w:b w:val="0"/>
                <w:bCs w:val="0"/>
                <w:sz w:val="20"/>
                <w:szCs w:val="20"/>
              </w:rPr>
            </w:pPr>
            <w:r w:rsidRPr="00974EEC">
              <w:rPr>
                <w:rFonts w:ascii="Aptos" w:hAnsi="Aptos"/>
                <w:b w:val="0"/>
                <w:bCs w:val="0"/>
                <w:sz w:val="20"/>
                <w:szCs w:val="20"/>
              </w:rPr>
              <w:t>Starost a zajištění problematiky volby povolání žáků v rámci kariérového poradenství</w:t>
            </w:r>
            <w:r>
              <w:rPr>
                <w:rFonts w:ascii="Aptos" w:hAnsi="Aptos"/>
                <w:b w:val="0"/>
                <w:bCs w:val="0"/>
                <w:sz w:val="20"/>
                <w:szCs w:val="20"/>
              </w:rPr>
              <w:t>.</w:t>
            </w:r>
            <w:r w:rsidR="00BF5C1E">
              <w:rPr>
                <w:rFonts w:ascii="Aptos" w:hAnsi="Aptos"/>
                <w:b w:val="0"/>
                <w:bCs w:val="0"/>
                <w:sz w:val="20"/>
                <w:szCs w:val="20"/>
              </w:rPr>
              <w:t xml:space="preserve"> Z</w:t>
            </w:r>
            <w:r w:rsidR="00BF5C1E" w:rsidRPr="00BF5C1E">
              <w:rPr>
                <w:rFonts w:ascii="Aptos" w:hAnsi="Aptos"/>
                <w:b w:val="0"/>
                <w:bCs w:val="0"/>
                <w:sz w:val="20"/>
                <w:szCs w:val="20"/>
              </w:rPr>
              <w:t>ajišťuje zastoupení ÚP v komunitním plánování sociálních služeb a volnočasových aktivit pro mládež.</w:t>
            </w:r>
            <w:r w:rsidR="00BF5C1E">
              <w:rPr>
                <w:rFonts w:ascii="Aptos" w:hAnsi="Aptos"/>
                <w:b w:val="0"/>
                <w:bCs w:val="0"/>
                <w:sz w:val="20"/>
                <w:szCs w:val="20"/>
              </w:rPr>
              <w:t xml:space="preserve"> V rámci</w:t>
            </w:r>
            <w:r w:rsidR="00BF5C1E" w:rsidRPr="00BF5C1E">
              <w:rPr>
                <w:rFonts w:ascii="Aptos" w:hAnsi="Aptos"/>
                <w:b w:val="0"/>
                <w:bCs w:val="0"/>
                <w:sz w:val="20"/>
                <w:szCs w:val="20"/>
              </w:rPr>
              <w:t xml:space="preserve"> komunit</w:t>
            </w:r>
            <w:r w:rsidR="00BF5C1E">
              <w:rPr>
                <w:rFonts w:ascii="Aptos" w:hAnsi="Aptos"/>
                <w:b w:val="0"/>
                <w:bCs w:val="0"/>
                <w:sz w:val="20"/>
                <w:szCs w:val="20"/>
              </w:rPr>
              <w:t xml:space="preserve">ního </w:t>
            </w:r>
            <w:r w:rsidR="00BF5C1E" w:rsidRPr="00BF5C1E">
              <w:rPr>
                <w:rFonts w:ascii="Aptos" w:hAnsi="Aptos"/>
                <w:b w:val="0"/>
                <w:bCs w:val="0"/>
                <w:sz w:val="20"/>
                <w:szCs w:val="20"/>
              </w:rPr>
              <w:t>plánování pro mládež, pravděpodobně napomáhá zprostředkovat tyto služby dětem, studentům a rodinám ve spolupráci s městem a dalšími partnery.</w:t>
            </w:r>
            <w:r w:rsidR="00A251BE">
              <w:rPr>
                <w:rFonts w:ascii="Aptos" w:hAnsi="Aptos"/>
                <w:b w:val="0"/>
                <w:bCs w:val="0"/>
                <w:sz w:val="20"/>
                <w:szCs w:val="20"/>
              </w:rPr>
              <w:t xml:space="preserve"> </w:t>
            </w:r>
            <w:r w:rsidR="00A251BE" w:rsidRPr="00A251BE">
              <w:rPr>
                <w:rFonts w:ascii="Aptos" w:hAnsi="Aptos"/>
                <w:b w:val="0"/>
                <w:bCs w:val="0"/>
                <w:sz w:val="20"/>
                <w:szCs w:val="20"/>
              </w:rPr>
              <w:t>Přispívá k propojení služeb ÚP s dalšími institucemi (školy, sociální služby, PP poradny</w:t>
            </w:r>
            <w:r w:rsidR="00A251BE">
              <w:rPr>
                <w:rFonts w:ascii="Aptos" w:hAnsi="Aptos"/>
                <w:b w:val="0"/>
                <w:bCs w:val="0"/>
                <w:sz w:val="20"/>
                <w:szCs w:val="20"/>
              </w:rPr>
              <w:t>).</w:t>
            </w:r>
          </w:p>
        </w:tc>
      </w:tr>
      <w:tr w:rsidR="00974EEC" w:rsidRPr="00C60886" w14:paraId="1469216F" w14:textId="77777777" w:rsidTr="000A70BE">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375" w:type="dxa"/>
            <w:tcBorders>
              <w:top w:val="single" w:sz="18" w:space="0" w:color="000000"/>
            </w:tcBorders>
            <w:shd w:val="clear" w:color="auto" w:fill="ACB9CA" w:themeFill="text2" w:themeFillTint="66"/>
            <w:vAlign w:val="center"/>
          </w:tcPr>
          <w:p w14:paraId="02E42C07" w14:textId="4C34C031" w:rsidR="00974EEC" w:rsidRPr="00C60886" w:rsidRDefault="00974EEC" w:rsidP="00633136">
            <w:pPr>
              <w:rPr>
                <w:rFonts w:ascii="Aptos" w:hAnsi="Aptos" w:cstheme="minorHAnsi"/>
                <w:sz w:val="20"/>
                <w:szCs w:val="20"/>
              </w:rPr>
            </w:pPr>
            <w:r w:rsidRPr="00C60886">
              <w:rPr>
                <w:rFonts w:ascii="Aptos" w:hAnsi="Aptos" w:cstheme="minorHAnsi"/>
                <w:sz w:val="20"/>
                <w:szCs w:val="20"/>
              </w:rPr>
              <w:t>Kostka Tomáš, Ing.</w:t>
            </w:r>
          </w:p>
        </w:tc>
        <w:tc>
          <w:tcPr>
            <w:tcW w:w="5246" w:type="dxa"/>
            <w:tcBorders>
              <w:top w:val="single" w:sz="18" w:space="0" w:color="000000"/>
            </w:tcBorders>
            <w:vAlign w:val="center"/>
          </w:tcPr>
          <w:p w14:paraId="0679AC4A" w14:textId="2E04C4DD" w:rsidR="00974EEC" w:rsidRPr="00C60886" w:rsidRDefault="00974EEC" w:rsidP="00633136">
            <w:pPr>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C60886">
              <w:rPr>
                <w:rFonts w:ascii="Aptos" w:hAnsi="Aptos"/>
                <w:sz w:val="20"/>
                <w:szCs w:val="20"/>
              </w:rPr>
              <w:t>SŠ polytechnická Havířov</w:t>
            </w:r>
          </w:p>
        </w:tc>
        <w:tc>
          <w:tcPr>
            <w:tcW w:w="1985" w:type="dxa"/>
            <w:tcBorders>
              <w:top w:val="single" w:sz="18" w:space="0" w:color="000000"/>
            </w:tcBorders>
            <w:vAlign w:val="center"/>
          </w:tcPr>
          <w:p w14:paraId="363117C1" w14:textId="36E4C0AE" w:rsidR="00974EEC" w:rsidRPr="00C60886" w:rsidRDefault="00974EEC" w:rsidP="00633136">
            <w:pPr>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C60886">
              <w:rPr>
                <w:rFonts w:ascii="Aptos" w:hAnsi="Aptos"/>
                <w:sz w:val="20"/>
                <w:szCs w:val="20"/>
              </w:rPr>
              <w:t>Zástupce ředitele</w:t>
            </w:r>
          </w:p>
        </w:tc>
      </w:tr>
      <w:tr w:rsidR="00974EEC" w:rsidRPr="00C60886" w14:paraId="2D1F228C" w14:textId="77777777" w:rsidTr="000A70BE">
        <w:trPr>
          <w:trHeight w:val="2142"/>
        </w:trPr>
        <w:tc>
          <w:tcPr>
            <w:cnfStyle w:val="001000000000" w:firstRow="0" w:lastRow="0" w:firstColumn="1" w:lastColumn="0" w:oddVBand="0" w:evenVBand="0" w:oddHBand="0" w:evenHBand="0" w:firstRowFirstColumn="0" w:firstRowLastColumn="0" w:lastRowFirstColumn="0" w:lastRowLastColumn="0"/>
            <w:tcW w:w="9606" w:type="dxa"/>
            <w:gridSpan w:val="3"/>
            <w:tcBorders>
              <w:bottom w:val="single" w:sz="18" w:space="0" w:color="000000"/>
            </w:tcBorders>
            <w:vAlign w:val="center"/>
          </w:tcPr>
          <w:p w14:paraId="78FD6BD7" w14:textId="32B6E8AE" w:rsidR="00974EEC" w:rsidRPr="00974EEC" w:rsidRDefault="00974EEC" w:rsidP="0085510D">
            <w:pPr>
              <w:jc w:val="both"/>
              <w:rPr>
                <w:rFonts w:ascii="Aptos" w:hAnsi="Aptos"/>
                <w:b w:val="0"/>
                <w:bCs w:val="0"/>
                <w:sz w:val="20"/>
                <w:szCs w:val="20"/>
              </w:rPr>
            </w:pPr>
            <w:r w:rsidRPr="00974EEC">
              <w:rPr>
                <w:rFonts w:ascii="Aptos" w:hAnsi="Aptos"/>
                <w:b w:val="0"/>
                <w:bCs w:val="0"/>
                <w:sz w:val="20"/>
                <w:szCs w:val="20"/>
              </w:rPr>
              <w:t>Propagace a zatraktivnění technických studijních oborů. Působí jako metodik prevence školy, kde koordinuje tvorbu a implementaci školní preventivní strategie. Zodpovídá za realizaci aktivit zaměřených na prevenci školní neúspěšnosti, závislostí, násilí, vandalismu, šikany, sexuálního zneužívání, sekt, rizikového chování a dalších patologických jevů. Aktivně se podílí na modernizaci školy, zejména ve výuce v učebně robotiky. Jako zástupce ředitele se významně podílel na pořádání Techniády, programové akce pro žáky základních škol již od roku 2010. Na akci prezentoval technickou výbavu školy, kterou přibližuje žákům jako atraktivní nabídku technických oborů. Přináší inovace do výuky, zajišťuje bezpečné prostředí školy a aktivně rozvíjí spolupráci s externími partnery i komunitou.</w:t>
            </w:r>
          </w:p>
        </w:tc>
      </w:tr>
      <w:tr w:rsidR="00974EEC" w:rsidRPr="00C60886" w14:paraId="5F1AAC58" w14:textId="77777777" w:rsidTr="000A70BE">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375" w:type="dxa"/>
            <w:tcBorders>
              <w:top w:val="single" w:sz="18" w:space="0" w:color="000000"/>
            </w:tcBorders>
            <w:shd w:val="clear" w:color="auto" w:fill="ACB9CA" w:themeFill="text2" w:themeFillTint="66"/>
            <w:vAlign w:val="center"/>
          </w:tcPr>
          <w:p w14:paraId="20345580" w14:textId="4B370FA9" w:rsidR="00974EEC" w:rsidRPr="00C60886" w:rsidRDefault="00974EEC" w:rsidP="00633136">
            <w:pPr>
              <w:rPr>
                <w:rFonts w:ascii="Aptos" w:hAnsi="Aptos" w:cstheme="minorHAnsi"/>
                <w:sz w:val="20"/>
                <w:szCs w:val="20"/>
              </w:rPr>
            </w:pPr>
            <w:r>
              <w:rPr>
                <w:rFonts w:ascii="Aptos" w:hAnsi="Aptos" w:cstheme="minorHAnsi"/>
                <w:sz w:val="20"/>
                <w:szCs w:val="20"/>
              </w:rPr>
              <w:t>Kaďůrková Milada, Mgr.</w:t>
            </w:r>
          </w:p>
        </w:tc>
        <w:tc>
          <w:tcPr>
            <w:tcW w:w="5246" w:type="dxa"/>
            <w:tcBorders>
              <w:top w:val="single" w:sz="18" w:space="0" w:color="000000"/>
            </w:tcBorders>
            <w:vAlign w:val="center"/>
          </w:tcPr>
          <w:p w14:paraId="12C0CF7E" w14:textId="77777777" w:rsidR="00974EEC" w:rsidRPr="00C60886" w:rsidRDefault="00974EEC" w:rsidP="00633136">
            <w:pPr>
              <w:cnfStyle w:val="000000100000" w:firstRow="0" w:lastRow="0" w:firstColumn="0" w:lastColumn="0" w:oddVBand="0" w:evenVBand="0" w:oddHBand="1" w:evenHBand="0" w:firstRowFirstColumn="0" w:firstRowLastColumn="0" w:lastRowFirstColumn="0" w:lastRowLastColumn="0"/>
              <w:rPr>
                <w:rFonts w:ascii="Aptos" w:hAnsi="Aptos"/>
                <w:sz w:val="20"/>
                <w:szCs w:val="20"/>
              </w:rPr>
            </w:pPr>
          </w:p>
        </w:tc>
        <w:tc>
          <w:tcPr>
            <w:tcW w:w="1985" w:type="dxa"/>
            <w:tcBorders>
              <w:top w:val="single" w:sz="18" w:space="0" w:color="000000"/>
            </w:tcBorders>
            <w:vAlign w:val="center"/>
          </w:tcPr>
          <w:p w14:paraId="299548E8" w14:textId="54B3D486" w:rsidR="00974EEC" w:rsidRPr="00C60886" w:rsidRDefault="00974EEC" w:rsidP="00633136">
            <w:pPr>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C60886">
              <w:rPr>
                <w:rFonts w:ascii="Aptos" w:hAnsi="Aptos"/>
                <w:sz w:val="20"/>
                <w:szCs w:val="20"/>
              </w:rPr>
              <w:t>Důchodkyně</w:t>
            </w:r>
          </w:p>
        </w:tc>
      </w:tr>
      <w:tr w:rsidR="00974EEC" w:rsidRPr="00C60886" w14:paraId="59EF535C" w14:textId="77777777" w:rsidTr="000A70BE">
        <w:trPr>
          <w:trHeight w:val="1489"/>
        </w:trPr>
        <w:tc>
          <w:tcPr>
            <w:cnfStyle w:val="001000000000" w:firstRow="0" w:lastRow="0" w:firstColumn="1" w:lastColumn="0" w:oddVBand="0" w:evenVBand="0" w:oddHBand="0" w:evenHBand="0" w:firstRowFirstColumn="0" w:firstRowLastColumn="0" w:lastRowFirstColumn="0" w:lastRowLastColumn="0"/>
            <w:tcW w:w="9606" w:type="dxa"/>
            <w:gridSpan w:val="3"/>
            <w:vAlign w:val="center"/>
          </w:tcPr>
          <w:p w14:paraId="473867B5" w14:textId="43FA9192" w:rsidR="00974EEC" w:rsidRPr="00974EEC" w:rsidRDefault="00974EEC" w:rsidP="0085510D">
            <w:pPr>
              <w:jc w:val="both"/>
              <w:rPr>
                <w:rFonts w:ascii="Aptos" w:hAnsi="Aptos" w:cs="Calibri"/>
                <w:b w:val="0"/>
                <w:bCs w:val="0"/>
                <w:sz w:val="20"/>
                <w:szCs w:val="20"/>
              </w:rPr>
            </w:pPr>
            <w:r w:rsidRPr="00974EEC">
              <w:rPr>
                <w:rFonts w:ascii="Aptos" w:hAnsi="Aptos" w:cs="Calibri"/>
                <w:b w:val="0"/>
                <w:bCs w:val="0"/>
                <w:sz w:val="20"/>
                <w:szCs w:val="20"/>
              </w:rPr>
              <w:t>Patří k výrazným osobnostem kultury města Havířova. Od roku 2000 vede literárně-hudební večery v hudebním oddělení Městské knihovny Havířov. Spolupracuje s Městským klubem důchodců formou přednášek o literatuře a filozofii (od roku 2004). Její jméno je spojeno s několika tituly, např. Estetika strojopisu (1994), Vzácní humanisté (1996), monografie Setkání s Viktorem Fischlem (2002) a další.</w:t>
            </w:r>
            <w:r w:rsidR="00BB461F">
              <w:rPr>
                <w:rFonts w:ascii="Aptos" w:hAnsi="Aptos" w:cs="Calibri"/>
                <w:b w:val="0"/>
                <w:bCs w:val="0"/>
                <w:sz w:val="20"/>
                <w:szCs w:val="20"/>
              </w:rPr>
              <w:t xml:space="preserve"> U</w:t>
            </w:r>
            <w:r w:rsidRPr="00974EEC">
              <w:rPr>
                <w:rFonts w:ascii="Aptos" w:hAnsi="Aptos" w:cs="Calibri"/>
                <w:b w:val="0"/>
                <w:bCs w:val="0"/>
                <w:color w:val="00000A"/>
                <w:sz w:val="20"/>
                <w:szCs w:val="20"/>
              </w:rPr>
              <w:t>dělen titul OSOBNOST KULTURY 2017.</w:t>
            </w:r>
          </w:p>
        </w:tc>
      </w:tr>
      <w:tr w:rsidR="00974EEC" w:rsidRPr="00C60886" w14:paraId="514C3BF6" w14:textId="77777777" w:rsidTr="000A70BE">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375" w:type="dxa"/>
            <w:tcBorders>
              <w:top w:val="single" w:sz="18" w:space="0" w:color="000000"/>
            </w:tcBorders>
            <w:shd w:val="clear" w:color="auto" w:fill="ACB9CA" w:themeFill="text2" w:themeFillTint="66"/>
            <w:vAlign w:val="center"/>
          </w:tcPr>
          <w:p w14:paraId="1D52916D" w14:textId="65AB4145" w:rsidR="00974EEC" w:rsidRPr="00C60886" w:rsidRDefault="00974EEC" w:rsidP="00633136">
            <w:pPr>
              <w:rPr>
                <w:rFonts w:ascii="Aptos" w:hAnsi="Aptos" w:cstheme="minorHAnsi"/>
                <w:sz w:val="20"/>
                <w:szCs w:val="20"/>
              </w:rPr>
            </w:pPr>
            <w:r>
              <w:rPr>
                <w:rFonts w:ascii="Aptos" w:hAnsi="Aptos" w:cstheme="minorHAnsi"/>
                <w:sz w:val="20"/>
                <w:szCs w:val="20"/>
              </w:rPr>
              <w:t>Latosinská Jarmila, Ing.</w:t>
            </w:r>
          </w:p>
        </w:tc>
        <w:tc>
          <w:tcPr>
            <w:tcW w:w="5246" w:type="dxa"/>
            <w:tcBorders>
              <w:top w:val="single" w:sz="18" w:space="0" w:color="000000"/>
            </w:tcBorders>
            <w:vAlign w:val="center"/>
          </w:tcPr>
          <w:p w14:paraId="03A1B3D4" w14:textId="7B458930" w:rsidR="00974EEC" w:rsidRPr="00C60886" w:rsidRDefault="00974EEC" w:rsidP="00633136">
            <w:pPr>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C60886">
              <w:rPr>
                <w:rFonts w:ascii="Aptos" w:hAnsi="Aptos"/>
                <w:sz w:val="20"/>
                <w:szCs w:val="20"/>
              </w:rPr>
              <w:t>Ekonom pro mateřské školy</w:t>
            </w:r>
          </w:p>
        </w:tc>
        <w:tc>
          <w:tcPr>
            <w:tcW w:w="1985" w:type="dxa"/>
            <w:tcBorders>
              <w:top w:val="single" w:sz="18" w:space="0" w:color="000000"/>
            </w:tcBorders>
            <w:vAlign w:val="center"/>
          </w:tcPr>
          <w:p w14:paraId="5E252012" w14:textId="0CAECE90" w:rsidR="00974EEC" w:rsidRPr="00C60886" w:rsidRDefault="00974EEC" w:rsidP="00633136">
            <w:pPr>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C60886">
              <w:rPr>
                <w:rFonts w:ascii="Aptos" w:hAnsi="Aptos"/>
                <w:sz w:val="20"/>
                <w:szCs w:val="20"/>
              </w:rPr>
              <w:t>Ekonom, účetní</w:t>
            </w:r>
          </w:p>
        </w:tc>
      </w:tr>
      <w:tr w:rsidR="00974EEC" w:rsidRPr="00C60886" w14:paraId="7CDC4106" w14:textId="77777777" w:rsidTr="000A70BE">
        <w:trPr>
          <w:trHeight w:val="689"/>
        </w:trPr>
        <w:tc>
          <w:tcPr>
            <w:cnfStyle w:val="001000000000" w:firstRow="0" w:lastRow="0" w:firstColumn="1" w:lastColumn="0" w:oddVBand="0" w:evenVBand="0" w:oddHBand="0" w:evenHBand="0" w:firstRowFirstColumn="0" w:firstRowLastColumn="0" w:lastRowFirstColumn="0" w:lastRowLastColumn="0"/>
            <w:tcW w:w="9606" w:type="dxa"/>
            <w:gridSpan w:val="3"/>
            <w:tcBorders>
              <w:bottom w:val="single" w:sz="18" w:space="0" w:color="000000"/>
            </w:tcBorders>
            <w:vAlign w:val="center"/>
          </w:tcPr>
          <w:p w14:paraId="416FE620" w14:textId="2DBA2F3C" w:rsidR="00974EEC" w:rsidRPr="00974EEC" w:rsidRDefault="00974EEC" w:rsidP="00633136">
            <w:pPr>
              <w:rPr>
                <w:rFonts w:ascii="Aptos" w:hAnsi="Aptos"/>
                <w:b w:val="0"/>
                <w:bCs w:val="0"/>
                <w:sz w:val="20"/>
                <w:szCs w:val="20"/>
              </w:rPr>
            </w:pPr>
            <w:r w:rsidRPr="00974EEC">
              <w:rPr>
                <w:rFonts w:ascii="Aptos" w:hAnsi="Aptos"/>
                <w:b w:val="0"/>
                <w:bCs w:val="0"/>
                <w:sz w:val="20"/>
                <w:szCs w:val="20"/>
              </w:rPr>
              <w:t>Odborník v oblasti účetnictví a ekonomiky příspěvkových organizací.</w:t>
            </w:r>
            <w:r w:rsidR="00896070">
              <w:rPr>
                <w:rFonts w:ascii="Aptos" w:hAnsi="Aptos"/>
                <w:b w:val="0"/>
                <w:bCs w:val="0"/>
                <w:sz w:val="20"/>
                <w:szCs w:val="20"/>
              </w:rPr>
              <w:t xml:space="preserve"> </w:t>
            </w:r>
            <w:r w:rsidR="00896070" w:rsidRPr="00896070">
              <w:rPr>
                <w:rFonts w:ascii="Aptos" w:hAnsi="Aptos"/>
                <w:b w:val="0"/>
                <w:bCs w:val="0"/>
                <w:sz w:val="20"/>
                <w:szCs w:val="20"/>
              </w:rPr>
              <w:t>Zajištění finanční stability a transparentnosti provozu ško</w:t>
            </w:r>
            <w:r w:rsidR="00896070">
              <w:rPr>
                <w:rFonts w:ascii="Aptos" w:hAnsi="Aptos"/>
                <w:b w:val="0"/>
                <w:bCs w:val="0"/>
                <w:sz w:val="20"/>
                <w:szCs w:val="20"/>
              </w:rPr>
              <w:t>lských zařízení na území ORP Havířov.</w:t>
            </w:r>
          </w:p>
        </w:tc>
      </w:tr>
      <w:tr w:rsidR="00974EEC" w:rsidRPr="00C60886" w14:paraId="1DC3243E" w14:textId="77777777" w:rsidTr="000A70BE">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375" w:type="dxa"/>
            <w:tcBorders>
              <w:top w:val="single" w:sz="18" w:space="0" w:color="000000"/>
            </w:tcBorders>
            <w:shd w:val="clear" w:color="auto" w:fill="ACB9CA" w:themeFill="text2" w:themeFillTint="66"/>
            <w:vAlign w:val="center"/>
          </w:tcPr>
          <w:p w14:paraId="74A53C02" w14:textId="1EE95651" w:rsidR="00974EEC" w:rsidRPr="00C60886" w:rsidRDefault="00974EEC" w:rsidP="00633136">
            <w:pPr>
              <w:rPr>
                <w:rFonts w:ascii="Aptos" w:hAnsi="Aptos" w:cstheme="minorHAnsi"/>
                <w:sz w:val="20"/>
                <w:szCs w:val="20"/>
              </w:rPr>
            </w:pPr>
            <w:r>
              <w:rPr>
                <w:rFonts w:ascii="Aptos" w:hAnsi="Aptos" w:cstheme="minorHAnsi"/>
                <w:sz w:val="20"/>
                <w:szCs w:val="20"/>
              </w:rPr>
              <w:t>Kubinová Helena Mgr.</w:t>
            </w:r>
          </w:p>
        </w:tc>
        <w:tc>
          <w:tcPr>
            <w:tcW w:w="5246" w:type="dxa"/>
            <w:tcBorders>
              <w:top w:val="single" w:sz="18" w:space="0" w:color="000000"/>
            </w:tcBorders>
            <w:vAlign w:val="center"/>
          </w:tcPr>
          <w:p w14:paraId="01FC0B4C" w14:textId="1D70ADE6" w:rsidR="00974EEC" w:rsidRPr="00C60886" w:rsidRDefault="00974EEC" w:rsidP="00633136">
            <w:pPr>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C60886">
              <w:rPr>
                <w:rFonts w:ascii="Aptos" w:hAnsi="Aptos"/>
                <w:sz w:val="20"/>
                <w:szCs w:val="20"/>
              </w:rPr>
              <w:t>ZŠ 1.máje, Havířov</w:t>
            </w:r>
          </w:p>
        </w:tc>
        <w:tc>
          <w:tcPr>
            <w:tcW w:w="1985" w:type="dxa"/>
            <w:tcBorders>
              <w:top w:val="single" w:sz="18" w:space="0" w:color="000000"/>
            </w:tcBorders>
            <w:vAlign w:val="center"/>
          </w:tcPr>
          <w:p w14:paraId="5CB16D83" w14:textId="7270FD3A" w:rsidR="00974EEC" w:rsidRPr="00C60886" w:rsidRDefault="00974EEC" w:rsidP="00633136">
            <w:pPr>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C60886">
              <w:rPr>
                <w:rFonts w:ascii="Aptos" w:hAnsi="Aptos"/>
                <w:sz w:val="20"/>
                <w:szCs w:val="20"/>
              </w:rPr>
              <w:t xml:space="preserve">Pedagog ZŠ </w:t>
            </w:r>
          </w:p>
        </w:tc>
      </w:tr>
      <w:tr w:rsidR="00974EEC" w:rsidRPr="00C60886" w14:paraId="58065CC1" w14:textId="77777777" w:rsidTr="000A70BE">
        <w:trPr>
          <w:trHeight w:val="1123"/>
        </w:trPr>
        <w:tc>
          <w:tcPr>
            <w:cnfStyle w:val="001000000000" w:firstRow="0" w:lastRow="0" w:firstColumn="1" w:lastColumn="0" w:oddVBand="0" w:evenVBand="0" w:oddHBand="0" w:evenHBand="0" w:firstRowFirstColumn="0" w:firstRowLastColumn="0" w:lastRowFirstColumn="0" w:lastRowLastColumn="0"/>
            <w:tcW w:w="9606" w:type="dxa"/>
            <w:gridSpan w:val="3"/>
            <w:tcBorders>
              <w:bottom w:val="single" w:sz="18" w:space="0" w:color="000000"/>
            </w:tcBorders>
            <w:vAlign w:val="center"/>
          </w:tcPr>
          <w:p w14:paraId="4215C3D3" w14:textId="76069DE4" w:rsidR="00974EEC" w:rsidRPr="00974EEC" w:rsidRDefault="00896070" w:rsidP="005551B3">
            <w:pPr>
              <w:jc w:val="both"/>
              <w:rPr>
                <w:rFonts w:ascii="Aptos" w:hAnsi="Aptos"/>
                <w:b w:val="0"/>
                <w:bCs w:val="0"/>
                <w:sz w:val="20"/>
                <w:szCs w:val="20"/>
              </w:rPr>
            </w:pPr>
            <w:r>
              <w:rPr>
                <w:rFonts w:ascii="Aptos" w:hAnsi="Aptos"/>
                <w:b w:val="0"/>
                <w:bCs w:val="0"/>
                <w:sz w:val="20"/>
                <w:szCs w:val="20"/>
              </w:rPr>
              <w:t>O</w:t>
            </w:r>
            <w:r w:rsidRPr="00896070">
              <w:rPr>
                <w:rFonts w:ascii="Aptos" w:hAnsi="Aptos"/>
                <w:b w:val="0"/>
                <w:bCs w:val="0"/>
                <w:sz w:val="20"/>
                <w:szCs w:val="20"/>
              </w:rPr>
              <w:t>dpovídá za celkovou pedagogickou péči o žáky, komunikaci s rodiči a spolupráci se školním poradenským týmem během přechodu žáků na střední školy.</w:t>
            </w:r>
            <w:r>
              <w:rPr>
                <w:rFonts w:ascii="Aptos" w:hAnsi="Aptos"/>
                <w:b w:val="0"/>
                <w:bCs w:val="0"/>
                <w:sz w:val="20"/>
                <w:szCs w:val="20"/>
              </w:rPr>
              <w:t xml:space="preserve"> Spolupracuje s odborným školním týmem a organizuje okresní soutěže: MO, M Klokan, Př Klokan, Pythagoriáda.</w:t>
            </w:r>
          </w:p>
        </w:tc>
      </w:tr>
    </w:tbl>
    <w:p w14:paraId="0F8171A7" w14:textId="77777777" w:rsidR="000A70BE" w:rsidRDefault="000A70BE"/>
    <w:p w14:paraId="1BE4F9F6" w14:textId="77777777" w:rsidR="000A70BE" w:rsidRDefault="000A70BE"/>
    <w:p w14:paraId="471F0495" w14:textId="77777777" w:rsidR="000A70BE" w:rsidRDefault="000A70BE"/>
    <w:tbl>
      <w:tblPr>
        <w:tblStyle w:val="Tabulkasmkou4zvraznn3"/>
        <w:tblW w:w="9606" w:type="dxa"/>
        <w:tblLayout w:type="fixed"/>
        <w:tblLook w:val="04A0" w:firstRow="1" w:lastRow="0" w:firstColumn="1" w:lastColumn="0" w:noHBand="0" w:noVBand="1"/>
      </w:tblPr>
      <w:tblGrid>
        <w:gridCol w:w="2375"/>
        <w:gridCol w:w="5246"/>
        <w:gridCol w:w="1985"/>
      </w:tblGrid>
      <w:tr w:rsidR="00974EEC" w:rsidRPr="00C60886" w14:paraId="55F9BFEA" w14:textId="77777777" w:rsidTr="000A70BE">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375" w:type="dxa"/>
            <w:tcBorders>
              <w:top w:val="single" w:sz="18" w:space="0" w:color="000000"/>
            </w:tcBorders>
            <w:shd w:val="clear" w:color="auto" w:fill="ACB9CA" w:themeFill="text2" w:themeFillTint="66"/>
            <w:vAlign w:val="center"/>
          </w:tcPr>
          <w:p w14:paraId="374993E5" w14:textId="34C3D221" w:rsidR="00974EEC" w:rsidRPr="000A70BE" w:rsidRDefault="00974EEC" w:rsidP="00633136">
            <w:pPr>
              <w:rPr>
                <w:rFonts w:ascii="Aptos" w:hAnsi="Aptos" w:cstheme="minorHAnsi"/>
                <w:color w:val="auto"/>
                <w:sz w:val="20"/>
                <w:szCs w:val="20"/>
              </w:rPr>
            </w:pPr>
            <w:r w:rsidRPr="000A70BE">
              <w:rPr>
                <w:rFonts w:ascii="Aptos" w:hAnsi="Aptos" w:cstheme="minorHAnsi"/>
                <w:color w:val="auto"/>
                <w:sz w:val="20"/>
                <w:szCs w:val="20"/>
              </w:rPr>
              <w:t>Mikoláš Přemysl, Mgr.</w:t>
            </w:r>
          </w:p>
        </w:tc>
        <w:tc>
          <w:tcPr>
            <w:tcW w:w="5246" w:type="dxa"/>
            <w:tcBorders>
              <w:top w:val="single" w:sz="18" w:space="0" w:color="000000"/>
              <w:right w:val="single" w:sz="2" w:space="0" w:color="BFBFBF" w:themeColor="background1" w:themeShade="BF"/>
            </w:tcBorders>
            <w:shd w:val="clear" w:color="auto" w:fill="auto"/>
            <w:vAlign w:val="center"/>
          </w:tcPr>
          <w:p w14:paraId="1CBB9BB3" w14:textId="06CC1378" w:rsidR="00974EEC" w:rsidRPr="000A70BE" w:rsidRDefault="00974EEC" w:rsidP="00633136">
            <w:pPr>
              <w:cnfStyle w:val="100000000000" w:firstRow="1" w:lastRow="0" w:firstColumn="0" w:lastColumn="0" w:oddVBand="0" w:evenVBand="0" w:oddHBand="0" w:evenHBand="0" w:firstRowFirstColumn="0" w:firstRowLastColumn="0" w:lastRowFirstColumn="0" w:lastRowLastColumn="0"/>
              <w:rPr>
                <w:rFonts w:ascii="Aptos" w:hAnsi="Aptos"/>
                <w:b w:val="0"/>
                <w:bCs w:val="0"/>
                <w:color w:val="auto"/>
                <w:sz w:val="20"/>
                <w:szCs w:val="20"/>
              </w:rPr>
            </w:pPr>
            <w:r w:rsidRPr="000A70BE">
              <w:rPr>
                <w:rFonts w:ascii="Aptos" w:hAnsi="Aptos"/>
                <w:b w:val="0"/>
                <w:bCs w:val="0"/>
                <w:color w:val="auto"/>
                <w:sz w:val="20"/>
                <w:szCs w:val="20"/>
              </w:rPr>
              <w:t xml:space="preserve">ADAM – autistické děti a my, z.s. </w:t>
            </w:r>
          </w:p>
        </w:tc>
        <w:tc>
          <w:tcPr>
            <w:tcW w:w="1985" w:type="dxa"/>
            <w:tcBorders>
              <w:top w:val="single" w:sz="18" w:space="0" w:color="000000"/>
              <w:left w:val="single" w:sz="2" w:space="0" w:color="BFBFBF" w:themeColor="background1" w:themeShade="BF"/>
            </w:tcBorders>
            <w:shd w:val="clear" w:color="auto" w:fill="auto"/>
            <w:vAlign w:val="center"/>
          </w:tcPr>
          <w:p w14:paraId="0D5D790E" w14:textId="0FF034C4" w:rsidR="00974EEC" w:rsidRPr="000A70BE" w:rsidRDefault="00974EEC" w:rsidP="00633136">
            <w:pPr>
              <w:cnfStyle w:val="100000000000" w:firstRow="1" w:lastRow="0" w:firstColumn="0" w:lastColumn="0" w:oddVBand="0" w:evenVBand="0" w:oddHBand="0" w:evenHBand="0" w:firstRowFirstColumn="0" w:firstRowLastColumn="0" w:lastRowFirstColumn="0" w:lastRowLastColumn="0"/>
              <w:rPr>
                <w:rFonts w:ascii="Aptos" w:hAnsi="Aptos"/>
                <w:b w:val="0"/>
                <w:bCs w:val="0"/>
                <w:color w:val="auto"/>
                <w:sz w:val="20"/>
                <w:szCs w:val="20"/>
              </w:rPr>
            </w:pPr>
            <w:r w:rsidRPr="000A70BE">
              <w:rPr>
                <w:rFonts w:ascii="Aptos" w:hAnsi="Aptos"/>
                <w:b w:val="0"/>
                <w:bCs w:val="0"/>
                <w:color w:val="auto"/>
                <w:sz w:val="20"/>
                <w:szCs w:val="20"/>
              </w:rPr>
              <w:t xml:space="preserve">Psycholog, psychoterapeut </w:t>
            </w:r>
          </w:p>
        </w:tc>
      </w:tr>
      <w:tr w:rsidR="00974EEC" w:rsidRPr="00C60886" w14:paraId="4A485559" w14:textId="77777777" w:rsidTr="000A70BE">
        <w:trPr>
          <w:cnfStyle w:val="000000100000" w:firstRow="0" w:lastRow="0" w:firstColumn="0" w:lastColumn="0" w:oddVBand="0" w:evenVBand="0" w:oddHBand="1" w:evenHBand="0" w:firstRowFirstColumn="0" w:firstRowLastColumn="0" w:lastRowFirstColumn="0" w:lastRowLastColumn="0"/>
          <w:trHeight w:val="1914"/>
        </w:trPr>
        <w:tc>
          <w:tcPr>
            <w:cnfStyle w:val="001000000000" w:firstRow="0" w:lastRow="0" w:firstColumn="1" w:lastColumn="0" w:oddVBand="0" w:evenVBand="0" w:oddHBand="0" w:evenHBand="0" w:firstRowFirstColumn="0" w:firstRowLastColumn="0" w:lastRowFirstColumn="0" w:lastRowLastColumn="0"/>
            <w:tcW w:w="9606" w:type="dxa"/>
            <w:gridSpan w:val="3"/>
            <w:tcBorders>
              <w:bottom w:val="single" w:sz="18" w:space="0" w:color="000000"/>
            </w:tcBorders>
            <w:vAlign w:val="center"/>
          </w:tcPr>
          <w:p w14:paraId="5A1DF4E2" w14:textId="1B902075" w:rsidR="00974EEC" w:rsidRPr="00974EEC" w:rsidRDefault="00974EEC" w:rsidP="0085510D">
            <w:pPr>
              <w:jc w:val="both"/>
              <w:rPr>
                <w:rFonts w:ascii="Aptos" w:hAnsi="Aptos"/>
                <w:b w:val="0"/>
                <w:bCs w:val="0"/>
                <w:sz w:val="20"/>
                <w:szCs w:val="20"/>
              </w:rPr>
            </w:pPr>
            <w:r w:rsidRPr="00974EEC">
              <w:rPr>
                <w:rFonts w:ascii="Aptos" w:hAnsi="Aptos"/>
                <w:b w:val="0"/>
                <w:bCs w:val="0"/>
                <w:sz w:val="20"/>
                <w:szCs w:val="20"/>
              </w:rPr>
              <w:t xml:space="preserve">Pan psycholog Přemysl Mikoláš se více než 10let odborně věnuje rodinám s dětmi s autismem, je jejich průvodcem v těžké životní situaci a svou odbornosti přisívá k rozvoji těchto děti a rodin. Současně je i mnoho let psychologem v Dětském domově se školou v Těrlicku. Díky jeho nápadu se podařilo propojit tyto dvě sociálně vyloučené skupiny děti a vzniklo tak ojedinělé propojení, které dává zúčastněným novou naději a smysl života. </w:t>
            </w:r>
          </w:p>
        </w:tc>
      </w:tr>
      <w:tr w:rsidR="00974EEC" w:rsidRPr="00C60886" w14:paraId="7D184B57" w14:textId="77777777" w:rsidTr="000A70BE">
        <w:trPr>
          <w:trHeight w:val="709"/>
        </w:trPr>
        <w:tc>
          <w:tcPr>
            <w:cnfStyle w:val="001000000000" w:firstRow="0" w:lastRow="0" w:firstColumn="1" w:lastColumn="0" w:oddVBand="0" w:evenVBand="0" w:oddHBand="0" w:evenHBand="0" w:firstRowFirstColumn="0" w:firstRowLastColumn="0" w:lastRowFirstColumn="0" w:lastRowLastColumn="0"/>
            <w:tcW w:w="2375" w:type="dxa"/>
            <w:tcBorders>
              <w:top w:val="single" w:sz="18" w:space="0" w:color="000000"/>
            </w:tcBorders>
            <w:shd w:val="clear" w:color="auto" w:fill="ACB9CA" w:themeFill="text2" w:themeFillTint="66"/>
            <w:vAlign w:val="center"/>
          </w:tcPr>
          <w:p w14:paraId="46D5E71E" w14:textId="7B2B4A2E" w:rsidR="00974EEC" w:rsidRPr="00C60886" w:rsidRDefault="00974EEC" w:rsidP="00974EEC">
            <w:pPr>
              <w:rPr>
                <w:rFonts w:ascii="Aptos" w:hAnsi="Aptos" w:cstheme="minorHAnsi"/>
                <w:sz w:val="20"/>
                <w:szCs w:val="20"/>
              </w:rPr>
            </w:pPr>
            <w:r>
              <w:rPr>
                <w:rFonts w:ascii="Aptos" w:hAnsi="Aptos" w:cstheme="minorHAnsi"/>
                <w:sz w:val="20"/>
                <w:szCs w:val="20"/>
              </w:rPr>
              <w:t>Chobotová Šárka, Mgr.</w:t>
            </w:r>
            <w:r w:rsidRPr="00C60886">
              <w:rPr>
                <w:rFonts w:ascii="Aptos" w:hAnsi="Aptos" w:cstheme="minorHAnsi"/>
                <w:sz w:val="20"/>
                <w:szCs w:val="20"/>
              </w:rPr>
              <w:t xml:space="preserve"> </w:t>
            </w:r>
          </w:p>
        </w:tc>
        <w:tc>
          <w:tcPr>
            <w:tcW w:w="5246" w:type="dxa"/>
            <w:tcBorders>
              <w:top w:val="single" w:sz="18" w:space="0" w:color="000000"/>
            </w:tcBorders>
            <w:vAlign w:val="center"/>
          </w:tcPr>
          <w:p w14:paraId="17103FB2" w14:textId="316998A7" w:rsidR="00974EEC" w:rsidRPr="00C60886" w:rsidRDefault="00974EEC" w:rsidP="00974EEC">
            <w:pPr>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sidRPr="00C60886">
              <w:rPr>
                <w:rFonts w:ascii="Aptos" w:hAnsi="Aptos"/>
                <w:sz w:val="20"/>
                <w:szCs w:val="20"/>
              </w:rPr>
              <w:t>MŠ Paraplíčko, Havířov, příspěvková organizace</w:t>
            </w:r>
          </w:p>
        </w:tc>
        <w:tc>
          <w:tcPr>
            <w:tcW w:w="1985" w:type="dxa"/>
            <w:tcBorders>
              <w:top w:val="single" w:sz="18" w:space="0" w:color="000000"/>
            </w:tcBorders>
            <w:vAlign w:val="center"/>
          </w:tcPr>
          <w:p w14:paraId="6BC4EF2C" w14:textId="1D8ABB8C" w:rsidR="00974EEC" w:rsidRPr="00C60886" w:rsidRDefault="00974EEC" w:rsidP="00974EEC">
            <w:pPr>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sidRPr="00C60886">
              <w:rPr>
                <w:rFonts w:ascii="Aptos" w:hAnsi="Aptos"/>
                <w:sz w:val="20"/>
                <w:szCs w:val="20"/>
              </w:rPr>
              <w:t>Ředitelka, speciální pedagog</w:t>
            </w:r>
          </w:p>
        </w:tc>
      </w:tr>
      <w:tr w:rsidR="00974EEC" w:rsidRPr="00C60886" w14:paraId="10470A2E" w14:textId="77777777" w:rsidTr="000A70BE">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9606" w:type="dxa"/>
            <w:gridSpan w:val="3"/>
            <w:vAlign w:val="center"/>
          </w:tcPr>
          <w:p w14:paraId="3A455127" w14:textId="2246E8D3" w:rsidR="00974EEC" w:rsidRPr="00974EEC" w:rsidRDefault="00974EEC" w:rsidP="0085510D">
            <w:pPr>
              <w:jc w:val="both"/>
              <w:rPr>
                <w:rFonts w:ascii="Aptos" w:hAnsi="Aptos"/>
                <w:b w:val="0"/>
                <w:bCs w:val="0"/>
                <w:sz w:val="20"/>
                <w:szCs w:val="20"/>
              </w:rPr>
            </w:pPr>
            <w:r w:rsidRPr="00974EEC">
              <w:rPr>
                <w:rFonts w:ascii="Aptos" w:hAnsi="Aptos"/>
                <w:b w:val="0"/>
                <w:bCs w:val="0"/>
                <w:sz w:val="20"/>
                <w:szCs w:val="20"/>
              </w:rPr>
              <w:t>Speciální pedagog s dlouholetou praxí a zkušenostmi v oblastí výchovy a vzdělávání dětí se SVP. Rádce v oblasti hledání možností vzdělávání, terapeutických aktivit, mimo školních aktivit a v oblasti vyhledávání odborné pomoci pro rodiny s postiženým dítětem.</w:t>
            </w:r>
          </w:p>
        </w:tc>
      </w:tr>
      <w:tr w:rsidR="00974EEC" w:rsidRPr="00C60886" w14:paraId="766EB364" w14:textId="77777777" w:rsidTr="000A70BE">
        <w:trPr>
          <w:trHeight w:val="709"/>
        </w:trPr>
        <w:tc>
          <w:tcPr>
            <w:cnfStyle w:val="001000000000" w:firstRow="0" w:lastRow="0" w:firstColumn="1" w:lastColumn="0" w:oddVBand="0" w:evenVBand="0" w:oddHBand="0" w:evenHBand="0" w:firstRowFirstColumn="0" w:firstRowLastColumn="0" w:lastRowFirstColumn="0" w:lastRowLastColumn="0"/>
            <w:tcW w:w="2375" w:type="dxa"/>
            <w:tcBorders>
              <w:top w:val="single" w:sz="18" w:space="0" w:color="000000"/>
            </w:tcBorders>
            <w:shd w:val="clear" w:color="auto" w:fill="ACB9CA" w:themeFill="text2" w:themeFillTint="66"/>
            <w:vAlign w:val="center"/>
          </w:tcPr>
          <w:p w14:paraId="051D1BE4" w14:textId="7F4368D8" w:rsidR="00974EEC" w:rsidRPr="00C60886" w:rsidRDefault="00974EEC" w:rsidP="00974EEC">
            <w:pPr>
              <w:rPr>
                <w:rFonts w:ascii="Aptos" w:hAnsi="Aptos" w:cstheme="minorHAnsi"/>
                <w:sz w:val="20"/>
                <w:szCs w:val="20"/>
              </w:rPr>
            </w:pPr>
            <w:r>
              <w:rPr>
                <w:rFonts w:ascii="Aptos" w:hAnsi="Aptos" w:cstheme="minorHAnsi"/>
                <w:sz w:val="20"/>
                <w:szCs w:val="20"/>
              </w:rPr>
              <w:t>Malina Michal</w:t>
            </w:r>
          </w:p>
        </w:tc>
        <w:tc>
          <w:tcPr>
            <w:tcW w:w="5246" w:type="dxa"/>
            <w:tcBorders>
              <w:top w:val="single" w:sz="18" w:space="0" w:color="000000"/>
            </w:tcBorders>
            <w:vAlign w:val="center"/>
          </w:tcPr>
          <w:p w14:paraId="48C3AF40" w14:textId="7C8A181C" w:rsidR="00974EEC" w:rsidRPr="00C60886" w:rsidRDefault="00974EEC" w:rsidP="00974EEC">
            <w:pPr>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sidRPr="00C60886">
              <w:rPr>
                <w:rFonts w:ascii="Aptos" w:hAnsi="Aptos"/>
                <w:sz w:val="20"/>
                <w:szCs w:val="20"/>
              </w:rPr>
              <w:t>Dříve ZIP, nyní živnost</w:t>
            </w:r>
          </w:p>
        </w:tc>
        <w:tc>
          <w:tcPr>
            <w:tcW w:w="1985" w:type="dxa"/>
            <w:tcBorders>
              <w:top w:val="single" w:sz="18" w:space="0" w:color="000000"/>
            </w:tcBorders>
            <w:vAlign w:val="center"/>
          </w:tcPr>
          <w:p w14:paraId="74C2F645" w14:textId="0F492549" w:rsidR="00974EEC" w:rsidRPr="00C60886" w:rsidRDefault="00896070" w:rsidP="00974EEC">
            <w:pPr>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Pr>
                <w:rFonts w:ascii="Aptos" w:hAnsi="Aptos"/>
                <w:sz w:val="20"/>
                <w:szCs w:val="20"/>
              </w:rPr>
              <w:t>Koordinátor a metodik primární prevence</w:t>
            </w:r>
          </w:p>
        </w:tc>
      </w:tr>
      <w:tr w:rsidR="00974EEC" w:rsidRPr="00C60886" w14:paraId="73279C8F" w14:textId="77777777" w:rsidTr="000A70BE">
        <w:trPr>
          <w:cnfStyle w:val="000000100000" w:firstRow="0" w:lastRow="0" w:firstColumn="0" w:lastColumn="0" w:oddVBand="0" w:evenVBand="0" w:oddHBand="1" w:evenHBand="0" w:firstRowFirstColumn="0" w:firstRowLastColumn="0" w:lastRowFirstColumn="0" w:lastRowLastColumn="0"/>
          <w:trHeight w:val="2589"/>
        </w:trPr>
        <w:tc>
          <w:tcPr>
            <w:cnfStyle w:val="001000000000" w:firstRow="0" w:lastRow="0" w:firstColumn="1" w:lastColumn="0" w:oddVBand="0" w:evenVBand="0" w:oddHBand="0" w:evenHBand="0" w:firstRowFirstColumn="0" w:firstRowLastColumn="0" w:lastRowFirstColumn="0" w:lastRowLastColumn="0"/>
            <w:tcW w:w="9606" w:type="dxa"/>
            <w:gridSpan w:val="3"/>
            <w:vAlign w:val="center"/>
          </w:tcPr>
          <w:p w14:paraId="3DBF68E3" w14:textId="24BEE2FF" w:rsidR="00974EEC" w:rsidRPr="00974EEC" w:rsidRDefault="002534F5" w:rsidP="00974EEC">
            <w:pPr>
              <w:rPr>
                <w:rFonts w:ascii="Aptos" w:hAnsi="Aptos"/>
                <w:b w:val="0"/>
                <w:bCs w:val="0"/>
                <w:sz w:val="20"/>
                <w:szCs w:val="20"/>
              </w:rPr>
            </w:pPr>
            <w:r>
              <w:rPr>
                <w:rFonts w:ascii="Aptos" w:hAnsi="Aptos"/>
                <w:b w:val="0"/>
                <w:bCs w:val="0"/>
                <w:sz w:val="20"/>
                <w:szCs w:val="20"/>
              </w:rPr>
              <w:t>Je v</w:t>
            </w:r>
            <w:r w:rsidRPr="002534F5">
              <w:rPr>
                <w:rFonts w:ascii="Aptos" w:hAnsi="Aptos"/>
                <w:b w:val="0"/>
                <w:bCs w:val="0"/>
                <w:sz w:val="20"/>
                <w:szCs w:val="20"/>
              </w:rPr>
              <w:t>ýznamným odborníkem v oblasti primární prevence v Havířově. Prostřednictvím programu Zdravá mládež, dlouhodobých besed a osobního přístupu k žákům významně snižuje rizika sociálně patologických jevů, jako jsou šikana, závislosti či extremismus. Díky cyklickému modelu výuky a otevřené komunikaci pomáhá formovat hodnotovou orientaci mladých lidí a vytváří bezpečný prostor pro jejich osobní rozvoj.</w:t>
            </w:r>
            <w:r>
              <w:rPr>
                <w:rFonts w:ascii="Aptos" w:hAnsi="Aptos"/>
                <w:b w:val="0"/>
                <w:bCs w:val="0"/>
                <w:sz w:val="20"/>
                <w:szCs w:val="20"/>
              </w:rPr>
              <w:t xml:space="preserve"> R</w:t>
            </w:r>
            <w:r w:rsidR="00896070" w:rsidRPr="00896070">
              <w:rPr>
                <w:rFonts w:ascii="Aptos" w:hAnsi="Aptos"/>
                <w:b w:val="0"/>
                <w:bCs w:val="0"/>
                <w:sz w:val="20"/>
                <w:szCs w:val="20"/>
              </w:rPr>
              <w:t>ealizuje interaktivní preventivní besedy na základních školách druhého stupně (6.–9. ročník) v ORP Havířov</w:t>
            </w:r>
            <w:r w:rsidR="00896070">
              <w:rPr>
                <w:rFonts w:ascii="Aptos" w:hAnsi="Aptos"/>
                <w:b w:val="0"/>
                <w:bCs w:val="0"/>
                <w:sz w:val="20"/>
                <w:szCs w:val="20"/>
              </w:rPr>
              <w:t xml:space="preserve">. </w:t>
            </w:r>
            <w:r w:rsidR="00896070" w:rsidRPr="00896070">
              <w:rPr>
                <w:rFonts w:ascii="Aptos" w:hAnsi="Aptos"/>
                <w:b w:val="0"/>
                <w:bCs w:val="0"/>
                <w:sz w:val="20"/>
                <w:szCs w:val="20"/>
              </w:rPr>
              <w:t>Vyznamenán městem Havířov v roce 2020 za kvalitní odbornou práci v oblasti prevence sociálně patologických jevů a za dlouhodobé působení s</w:t>
            </w:r>
            <w:r w:rsidR="00896070">
              <w:rPr>
                <w:rFonts w:ascii="Aptos" w:hAnsi="Aptos"/>
                <w:b w:val="0"/>
                <w:bCs w:val="0"/>
                <w:sz w:val="20"/>
                <w:szCs w:val="20"/>
              </w:rPr>
              <w:t> </w:t>
            </w:r>
            <w:r w:rsidR="00896070" w:rsidRPr="00896070">
              <w:rPr>
                <w:rFonts w:ascii="Aptos" w:hAnsi="Aptos"/>
                <w:b w:val="0"/>
                <w:bCs w:val="0"/>
                <w:sz w:val="20"/>
                <w:szCs w:val="20"/>
              </w:rPr>
              <w:t>mládeží</w:t>
            </w:r>
            <w:r w:rsidR="00896070">
              <w:rPr>
                <w:rFonts w:ascii="Aptos" w:hAnsi="Aptos"/>
                <w:b w:val="0"/>
                <w:bCs w:val="0"/>
                <w:sz w:val="20"/>
                <w:szCs w:val="20"/>
              </w:rPr>
              <w:t xml:space="preserve">. </w:t>
            </w:r>
            <w:r w:rsidRPr="002534F5">
              <w:rPr>
                <w:rFonts w:ascii="Aptos" w:hAnsi="Aptos"/>
                <w:b w:val="0"/>
                <w:bCs w:val="0"/>
                <w:sz w:val="20"/>
                <w:szCs w:val="20"/>
              </w:rPr>
              <w:t>Pravidelný program ve školách v Havířově s rozvržením do ročních cyklů</w:t>
            </w:r>
            <w:r>
              <w:rPr>
                <w:rFonts w:ascii="Aptos" w:hAnsi="Aptos"/>
                <w:b w:val="0"/>
                <w:bCs w:val="0"/>
                <w:sz w:val="20"/>
                <w:szCs w:val="20"/>
              </w:rPr>
              <w:t xml:space="preserve">. </w:t>
            </w:r>
            <w:r w:rsidRPr="002534F5">
              <w:rPr>
                <w:rFonts w:ascii="Aptos" w:hAnsi="Aptos"/>
                <w:b w:val="0"/>
                <w:bCs w:val="0"/>
                <w:sz w:val="20"/>
                <w:szCs w:val="20"/>
              </w:rPr>
              <w:t>Zapojení ve společenství ZIP 4, nízkoprahovém klubu 3NYTY, festivalových akcích typu KristFest, připravuje osvětové dětské programy v regionu i mimo něj</w:t>
            </w:r>
            <w:r>
              <w:rPr>
                <w:rFonts w:ascii="Aptos" w:hAnsi="Aptos"/>
                <w:b w:val="0"/>
                <w:bCs w:val="0"/>
                <w:sz w:val="20"/>
                <w:szCs w:val="20"/>
              </w:rPr>
              <w:t xml:space="preserve">. </w:t>
            </w:r>
            <w:r w:rsidRPr="002534F5">
              <w:rPr>
                <w:rFonts w:ascii="Aptos" w:hAnsi="Aptos"/>
                <w:b w:val="0"/>
                <w:bCs w:val="0"/>
                <w:sz w:val="20"/>
                <w:szCs w:val="20"/>
              </w:rPr>
              <w:t xml:space="preserve"> </w:t>
            </w:r>
            <w:r>
              <w:rPr>
                <w:rFonts w:ascii="Aptos" w:hAnsi="Aptos"/>
                <w:b w:val="0"/>
                <w:bCs w:val="0"/>
                <w:sz w:val="20"/>
                <w:szCs w:val="20"/>
              </w:rPr>
              <w:t xml:space="preserve"> </w:t>
            </w:r>
          </w:p>
        </w:tc>
      </w:tr>
      <w:tr w:rsidR="00974EEC" w:rsidRPr="00C60886" w14:paraId="63D0210E" w14:textId="77777777" w:rsidTr="000A70BE">
        <w:trPr>
          <w:trHeight w:val="709"/>
        </w:trPr>
        <w:tc>
          <w:tcPr>
            <w:cnfStyle w:val="001000000000" w:firstRow="0" w:lastRow="0" w:firstColumn="1" w:lastColumn="0" w:oddVBand="0" w:evenVBand="0" w:oddHBand="0" w:evenHBand="0" w:firstRowFirstColumn="0" w:firstRowLastColumn="0" w:lastRowFirstColumn="0" w:lastRowLastColumn="0"/>
            <w:tcW w:w="2375" w:type="dxa"/>
            <w:tcBorders>
              <w:top w:val="single" w:sz="18" w:space="0" w:color="000000"/>
            </w:tcBorders>
            <w:shd w:val="clear" w:color="auto" w:fill="ACB9CA" w:themeFill="text2" w:themeFillTint="66"/>
            <w:vAlign w:val="center"/>
          </w:tcPr>
          <w:p w14:paraId="5F9E2781" w14:textId="2D154667" w:rsidR="00974EEC" w:rsidRDefault="00974EEC" w:rsidP="00974EEC">
            <w:pPr>
              <w:rPr>
                <w:rFonts w:ascii="Aptos" w:hAnsi="Aptos" w:cstheme="minorHAnsi"/>
                <w:sz w:val="20"/>
                <w:szCs w:val="20"/>
              </w:rPr>
            </w:pPr>
            <w:r>
              <w:rPr>
                <w:rFonts w:ascii="Aptos" w:hAnsi="Aptos" w:cstheme="minorHAnsi"/>
                <w:sz w:val="20"/>
                <w:szCs w:val="20"/>
              </w:rPr>
              <w:t>Kasalíková Marcela, Ing., MBA</w:t>
            </w:r>
          </w:p>
        </w:tc>
        <w:tc>
          <w:tcPr>
            <w:tcW w:w="5246" w:type="dxa"/>
            <w:tcBorders>
              <w:top w:val="single" w:sz="18" w:space="0" w:color="000000"/>
            </w:tcBorders>
            <w:vAlign w:val="center"/>
          </w:tcPr>
          <w:p w14:paraId="515E732D" w14:textId="40D7FA42" w:rsidR="00974EEC" w:rsidRPr="00C60886" w:rsidRDefault="00974EEC" w:rsidP="00974EEC">
            <w:pPr>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Pr>
                <w:rFonts w:ascii="Aptos" w:hAnsi="Aptos"/>
                <w:sz w:val="20"/>
                <w:szCs w:val="20"/>
              </w:rPr>
              <w:t>Statutární město Havířov</w:t>
            </w:r>
          </w:p>
        </w:tc>
        <w:tc>
          <w:tcPr>
            <w:tcW w:w="1985" w:type="dxa"/>
            <w:tcBorders>
              <w:top w:val="single" w:sz="18" w:space="0" w:color="000000"/>
            </w:tcBorders>
            <w:vAlign w:val="center"/>
          </w:tcPr>
          <w:p w14:paraId="47F38207" w14:textId="080FD543" w:rsidR="00974EEC" w:rsidRPr="00C60886" w:rsidRDefault="00974EEC" w:rsidP="00974EEC">
            <w:pPr>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Pr>
                <w:rFonts w:ascii="Aptos" w:hAnsi="Aptos"/>
                <w:sz w:val="20"/>
                <w:szCs w:val="20"/>
              </w:rPr>
              <w:t>Vedoucí odboru školství a kultury</w:t>
            </w:r>
          </w:p>
        </w:tc>
      </w:tr>
      <w:tr w:rsidR="00974EEC" w:rsidRPr="00C60886" w14:paraId="7B7502F5" w14:textId="77777777" w:rsidTr="000A70BE">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9606" w:type="dxa"/>
            <w:gridSpan w:val="3"/>
            <w:vAlign w:val="center"/>
          </w:tcPr>
          <w:p w14:paraId="323D79C3" w14:textId="6B5831B0" w:rsidR="00974EEC" w:rsidRPr="00974EEC" w:rsidRDefault="00974EEC" w:rsidP="00974EEC">
            <w:pPr>
              <w:jc w:val="both"/>
              <w:rPr>
                <w:rFonts w:ascii="Aptos" w:hAnsi="Aptos"/>
                <w:b w:val="0"/>
                <w:bCs w:val="0"/>
                <w:sz w:val="20"/>
                <w:szCs w:val="20"/>
              </w:rPr>
            </w:pPr>
            <w:r w:rsidRPr="00974EEC">
              <w:rPr>
                <w:rFonts w:ascii="Aptos" w:hAnsi="Aptos"/>
                <w:b w:val="0"/>
                <w:bCs w:val="0"/>
                <w:sz w:val="20"/>
                <w:szCs w:val="20"/>
              </w:rPr>
              <w:t>Koordinaci školského systému, kulturních aktivit a strategického rozvoje v oblasti vzdělávání pro město Havířov. Aktivně se podílí na hodnotících a oceňovacích aktivitách pro školy ve městě. Zastává ústřední roli v oblasti školství a kultury města Havířov, zabezpečuje strategické plánování, řízení projektů, dlouhodobou spolupráci se školami a reprezentaci města ve vzdělávacích výborech.</w:t>
            </w:r>
          </w:p>
        </w:tc>
      </w:tr>
      <w:tr w:rsidR="00974EEC" w:rsidRPr="00C60886" w14:paraId="710FA00D" w14:textId="77777777" w:rsidTr="000A70BE">
        <w:trPr>
          <w:trHeight w:val="709"/>
        </w:trPr>
        <w:tc>
          <w:tcPr>
            <w:cnfStyle w:val="001000000000" w:firstRow="0" w:lastRow="0" w:firstColumn="1" w:lastColumn="0" w:oddVBand="0" w:evenVBand="0" w:oddHBand="0" w:evenHBand="0" w:firstRowFirstColumn="0" w:firstRowLastColumn="0" w:lastRowFirstColumn="0" w:lastRowLastColumn="0"/>
            <w:tcW w:w="2375" w:type="dxa"/>
            <w:tcBorders>
              <w:top w:val="single" w:sz="18" w:space="0" w:color="000000"/>
            </w:tcBorders>
            <w:shd w:val="clear" w:color="auto" w:fill="ACB9CA" w:themeFill="text2" w:themeFillTint="66"/>
            <w:vAlign w:val="center"/>
          </w:tcPr>
          <w:p w14:paraId="0D0641E5" w14:textId="53A70205" w:rsidR="00974EEC" w:rsidRDefault="00974EEC" w:rsidP="00974EEC">
            <w:pPr>
              <w:rPr>
                <w:rFonts w:ascii="Aptos" w:hAnsi="Aptos" w:cstheme="minorHAnsi"/>
                <w:sz w:val="20"/>
                <w:szCs w:val="20"/>
              </w:rPr>
            </w:pPr>
            <w:r>
              <w:rPr>
                <w:rFonts w:ascii="Aptos" w:hAnsi="Aptos" w:cstheme="minorHAnsi"/>
                <w:sz w:val="20"/>
                <w:szCs w:val="20"/>
              </w:rPr>
              <w:t>Gerdová Marie</w:t>
            </w:r>
          </w:p>
        </w:tc>
        <w:tc>
          <w:tcPr>
            <w:tcW w:w="5246" w:type="dxa"/>
            <w:tcBorders>
              <w:top w:val="single" w:sz="18" w:space="0" w:color="000000"/>
            </w:tcBorders>
            <w:vAlign w:val="center"/>
          </w:tcPr>
          <w:p w14:paraId="441A9335" w14:textId="04906D21" w:rsidR="00974EEC" w:rsidRPr="00C60886" w:rsidRDefault="00974EEC" w:rsidP="00974EEC">
            <w:pPr>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Pr>
                <w:rFonts w:ascii="Aptos" w:hAnsi="Aptos"/>
                <w:sz w:val="20"/>
                <w:szCs w:val="20"/>
              </w:rPr>
              <w:t>ADAM – Autistické děti a my, z.s.</w:t>
            </w:r>
          </w:p>
        </w:tc>
        <w:tc>
          <w:tcPr>
            <w:tcW w:w="1985" w:type="dxa"/>
            <w:tcBorders>
              <w:top w:val="single" w:sz="18" w:space="0" w:color="000000"/>
            </w:tcBorders>
            <w:vAlign w:val="center"/>
          </w:tcPr>
          <w:p w14:paraId="4E0A0286" w14:textId="46F438DD" w:rsidR="00974EEC" w:rsidRPr="00C60886" w:rsidRDefault="00974EEC" w:rsidP="00974EEC">
            <w:pPr>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Pr>
                <w:rFonts w:ascii="Aptos" w:hAnsi="Aptos"/>
                <w:sz w:val="20"/>
                <w:szCs w:val="20"/>
              </w:rPr>
              <w:t xml:space="preserve">Ředitelka </w:t>
            </w:r>
          </w:p>
        </w:tc>
      </w:tr>
      <w:tr w:rsidR="00974EEC" w:rsidRPr="00C60886" w14:paraId="3FC4BF9C" w14:textId="77777777" w:rsidTr="000A70BE">
        <w:trPr>
          <w:cnfStyle w:val="000000100000" w:firstRow="0" w:lastRow="0" w:firstColumn="0" w:lastColumn="0" w:oddVBand="0" w:evenVBand="0" w:oddHBand="1" w:evenHBand="0" w:firstRowFirstColumn="0" w:firstRowLastColumn="0" w:lastRowFirstColumn="0" w:lastRowLastColumn="0"/>
          <w:trHeight w:val="3094"/>
        </w:trPr>
        <w:tc>
          <w:tcPr>
            <w:cnfStyle w:val="001000000000" w:firstRow="0" w:lastRow="0" w:firstColumn="1" w:lastColumn="0" w:oddVBand="0" w:evenVBand="0" w:oddHBand="0" w:evenHBand="0" w:firstRowFirstColumn="0" w:firstRowLastColumn="0" w:lastRowFirstColumn="0" w:lastRowLastColumn="0"/>
            <w:tcW w:w="9606" w:type="dxa"/>
            <w:gridSpan w:val="3"/>
            <w:vAlign w:val="center"/>
          </w:tcPr>
          <w:p w14:paraId="0AD59BC0" w14:textId="07BD5482" w:rsidR="00974EEC" w:rsidRPr="00974EEC" w:rsidRDefault="00974EEC" w:rsidP="00974EEC">
            <w:pPr>
              <w:jc w:val="both"/>
              <w:rPr>
                <w:rFonts w:ascii="Aptos" w:hAnsi="Aptos"/>
                <w:b w:val="0"/>
                <w:bCs w:val="0"/>
                <w:sz w:val="20"/>
                <w:szCs w:val="20"/>
              </w:rPr>
            </w:pPr>
            <w:r w:rsidRPr="00974EEC">
              <w:rPr>
                <w:rFonts w:ascii="Aptos" w:hAnsi="Aptos"/>
                <w:b w:val="0"/>
                <w:bCs w:val="0"/>
                <w:sz w:val="20"/>
                <w:szCs w:val="20"/>
              </w:rPr>
              <w:t>Zakladatelka a ředitelka spolku ADAM, který podporuje rodiny s dětmi s autismem a funguje jako klíčová kontaktní osoba pro rodiče hledající pomoc a komunitní podporu. Každodenní komunikace s rodinami, poskytování poradentství a podpora rodičů. Organizuje rodičovské a podpůrné skupiny jako „Chlapi sobě“, kde dochází k otevřené komunikaci a vzájemné podpoře.  Podporuje široké terapeutické aktivity: sportovní, dramatický kroužek, Klub náctiletých, doučování a další, které pomáhají dětem rozvíjet sociální dovednosti a sebevědomí. Pořádá taneční kurzy pro mladé lidi s autismem, zakotvené v rámci podpory nezbytných dovedností – společenského chování, navazování vztahů, sebejistoty. Kurz vrcholí galavečerem, kde si účastníci před návštěvníky vyzkouší, co se naučili. Organizuje příměstské i letní tábory, ve kterých si děti mohou procvičit nácvik běžného života, stravování v restauracích nebo samostatné přesuny. Podpora je poskytována i rodičům formou sdílených aktivit ve skupině. Za přínos ve zlepšování života dětí s autismem a jejich rodin byla oceněna Cenou města Havířova v sociální a zdravotní oblasti za rok 2023</w:t>
            </w:r>
          </w:p>
        </w:tc>
      </w:tr>
    </w:tbl>
    <w:p w14:paraId="18A57387" w14:textId="77777777" w:rsidR="000A70BE" w:rsidRDefault="000A70BE"/>
    <w:tbl>
      <w:tblPr>
        <w:tblStyle w:val="Tabulkasmkou4zvraznn3"/>
        <w:tblW w:w="9606" w:type="dxa"/>
        <w:tblLayout w:type="fixed"/>
        <w:tblLook w:val="04A0" w:firstRow="1" w:lastRow="0" w:firstColumn="1" w:lastColumn="0" w:noHBand="0" w:noVBand="1"/>
      </w:tblPr>
      <w:tblGrid>
        <w:gridCol w:w="2375"/>
        <w:gridCol w:w="5246"/>
        <w:gridCol w:w="1985"/>
      </w:tblGrid>
      <w:tr w:rsidR="000A70BE" w:rsidRPr="00C60886" w14:paraId="5F68C0F9" w14:textId="77777777" w:rsidTr="000A70BE">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375" w:type="dxa"/>
            <w:tcBorders>
              <w:top w:val="single" w:sz="18" w:space="0" w:color="000000"/>
            </w:tcBorders>
            <w:shd w:val="clear" w:color="auto" w:fill="ACB9CA" w:themeFill="text2" w:themeFillTint="66"/>
            <w:vAlign w:val="center"/>
          </w:tcPr>
          <w:p w14:paraId="5471D5CC" w14:textId="5F92F522" w:rsidR="000A70BE" w:rsidRPr="000A70BE" w:rsidRDefault="000A70BE" w:rsidP="00974EEC">
            <w:pPr>
              <w:rPr>
                <w:rFonts w:ascii="Aptos" w:hAnsi="Aptos" w:cstheme="minorHAnsi"/>
                <w:color w:val="auto"/>
                <w:sz w:val="20"/>
                <w:szCs w:val="20"/>
              </w:rPr>
            </w:pPr>
            <w:r w:rsidRPr="000A70BE">
              <w:rPr>
                <w:rFonts w:ascii="Aptos" w:hAnsi="Aptos" w:cstheme="minorHAnsi"/>
                <w:color w:val="auto"/>
                <w:sz w:val="20"/>
                <w:szCs w:val="20"/>
              </w:rPr>
              <w:t>Honěk Jindřich, Mgr. et Mgr.</w:t>
            </w:r>
          </w:p>
        </w:tc>
        <w:tc>
          <w:tcPr>
            <w:tcW w:w="5246" w:type="dxa"/>
            <w:tcBorders>
              <w:top w:val="single" w:sz="18" w:space="0" w:color="000000"/>
              <w:right w:val="single" w:sz="2" w:space="0" w:color="BFBFBF" w:themeColor="background1" w:themeShade="BF"/>
            </w:tcBorders>
            <w:shd w:val="clear" w:color="auto" w:fill="auto"/>
            <w:vAlign w:val="center"/>
          </w:tcPr>
          <w:p w14:paraId="2E23E35A" w14:textId="5290631F" w:rsidR="000A70BE" w:rsidRPr="000A70BE" w:rsidRDefault="000A70BE" w:rsidP="00974EEC">
            <w:pPr>
              <w:cnfStyle w:val="100000000000" w:firstRow="1" w:lastRow="0" w:firstColumn="0" w:lastColumn="0" w:oddVBand="0" w:evenVBand="0" w:oddHBand="0" w:evenHBand="0" w:firstRowFirstColumn="0" w:firstRowLastColumn="0" w:lastRowFirstColumn="0" w:lastRowLastColumn="0"/>
              <w:rPr>
                <w:rFonts w:ascii="Aptos" w:hAnsi="Aptos"/>
                <w:b w:val="0"/>
                <w:bCs w:val="0"/>
                <w:color w:val="auto"/>
                <w:sz w:val="20"/>
                <w:szCs w:val="20"/>
              </w:rPr>
            </w:pPr>
            <w:r w:rsidRPr="000A70BE">
              <w:rPr>
                <w:rFonts w:ascii="Aptos" w:hAnsi="Aptos"/>
                <w:b w:val="0"/>
                <w:bCs w:val="0"/>
                <w:color w:val="auto"/>
                <w:sz w:val="20"/>
                <w:szCs w:val="20"/>
              </w:rPr>
              <w:t>Církevní středisko volného času Don Bosko Havířov</w:t>
            </w:r>
          </w:p>
        </w:tc>
        <w:tc>
          <w:tcPr>
            <w:tcW w:w="1985" w:type="dxa"/>
            <w:tcBorders>
              <w:top w:val="single" w:sz="18" w:space="0" w:color="000000"/>
              <w:left w:val="single" w:sz="2" w:space="0" w:color="BFBFBF" w:themeColor="background1" w:themeShade="BF"/>
            </w:tcBorders>
            <w:shd w:val="clear" w:color="auto" w:fill="auto"/>
            <w:vAlign w:val="center"/>
          </w:tcPr>
          <w:p w14:paraId="72CA8BF9" w14:textId="75544EE3" w:rsidR="000A70BE" w:rsidRPr="000A70BE" w:rsidRDefault="000A70BE" w:rsidP="00974EEC">
            <w:pPr>
              <w:cnfStyle w:val="100000000000" w:firstRow="1" w:lastRow="0" w:firstColumn="0" w:lastColumn="0" w:oddVBand="0" w:evenVBand="0" w:oddHBand="0" w:evenHBand="0" w:firstRowFirstColumn="0" w:firstRowLastColumn="0" w:lastRowFirstColumn="0" w:lastRowLastColumn="0"/>
              <w:rPr>
                <w:rFonts w:ascii="Aptos" w:hAnsi="Aptos"/>
                <w:b w:val="0"/>
                <w:bCs w:val="0"/>
                <w:color w:val="auto"/>
                <w:sz w:val="20"/>
                <w:szCs w:val="20"/>
              </w:rPr>
            </w:pPr>
            <w:r w:rsidRPr="000A70BE">
              <w:rPr>
                <w:rFonts w:ascii="Aptos" w:hAnsi="Aptos"/>
                <w:b w:val="0"/>
                <w:bCs w:val="0"/>
                <w:color w:val="auto"/>
                <w:sz w:val="20"/>
                <w:szCs w:val="20"/>
              </w:rPr>
              <w:t>Ředitel CSVČ</w:t>
            </w:r>
          </w:p>
        </w:tc>
      </w:tr>
      <w:tr w:rsidR="000A70BE" w:rsidRPr="00C60886" w14:paraId="35CD7ED6" w14:textId="17C3BC11" w:rsidTr="000A70BE">
        <w:trPr>
          <w:cnfStyle w:val="000000100000" w:firstRow="0" w:lastRow="0" w:firstColumn="0" w:lastColumn="0" w:oddVBand="0" w:evenVBand="0" w:oddHBand="1" w:evenHBand="0" w:firstRowFirstColumn="0" w:firstRowLastColumn="0" w:lastRowFirstColumn="0" w:lastRowLastColumn="0"/>
          <w:trHeight w:val="1746"/>
        </w:trPr>
        <w:tc>
          <w:tcPr>
            <w:cnfStyle w:val="001000000000" w:firstRow="0" w:lastRow="0" w:firstColumn="1" w:lastColumn="0" w:oddVBand="0" w:evenVBand="0" w:oddHBand="0" w:evenHBand="0" w:firstRowFirstColumn="0" w:firstRowLastColumn="0" w:lastRowFirstColumn="0" w:lastRowLastColumn="0"/>
            <w:tcW w:w="9606" w:type="dxa"/>
            <w:gridSpan w:val="3"/>
            <w:tcBorders>
              <w:bottom w:val="single" w:sz="18" w:space="0" w:color="000000"/>
            </w:tcBorders>
            <w:vAlign w:val="center"/>
          </w:tcPr>
          <w:p w14:paraId="1FD04E9D" w14:textId="77777777" w:rsidR="000A70BE" w:rsidRDefault="000A70BE" w:rsidP="00974EEC">
            <w:pPr>
              <w:jc w:val="both"/>
              <w:rPr>
                <w:rFonts w:ascii="Aptos" w:hAnsi="Aptos"/>
                <w:sz w:val="20"/>
                <w:szCs w:val="20"/>
              </w:rPr>
            </w:pPr>
            <w:r w:rsidRPr="00974EEC">
              <w:rPr>
                <w:rFonts w:ascii="Aptos" w:hAnsi="Aptos"/>
                <w:b w:val="0"/>
                <w:bCs w:val="0"/>
                <w:sz w:val="20"/>
                <w:szCs w:val="20"/>
              </w:rPr>
              <w:t>Rozšíření klubových poboček v Havířově především pro romské děti a děti ze sociálně vyloučených lokalit. Vedení zájmových kroužků. Aktivitní spolupráce s městem Havířov, školními organizacemi a krajskými projekty převážně v rámci prevence sociálních problémů či vzdělávacích akcí. Ocenění města za dlouhodobou spolupráci s dětmi a mládeží. Integrace marginalizovaných skupin, např. romských či ukrajinských dětí. Různorodé zájmové kroužky, tábory, jazykové a doučovací kurzy.</w:t>
            </w:r>
          </w:p>
          <w:p w14:paraId="413F55DB" w14:textId="23027F0F" w:rsidR="000A70BE" w:rsidRPr="00974EEC" w:rsidRDefault="000A70BE" w:rsidP="00974EEC">
            <w:pPr>
              <w:jc w:val="both"/>
              <w:rPr>
                <w:rFonts w:ascii="Aptos" w:hAnsi="Aptos"/>
                <w:b w:val="0"/>
                <w:bCs w:val="0"/>
                <w:sz w:val="20"/>
                <w:szCs w:val="20"/>
              </w:rPr>
            </w:pPr>
          </w:p>
        </w:tc>
      </w:tr>
      <w:tr w:rsidR="000A70BE" w:rsidRPr="00C60886" w14:paraId="3815ADCB" w14:textId="77777777" w:rsidTr="000A70BE">
        <w:trPr>
          <w:trHeight w:val="1455"/>
        </w:trPr>
        <w:tc>
          <w:tcPr>
            <w:cnfStyle w:val="001000000000" w:firstRow="0" w:lastRow="0" w:firstColumn="1" w:lastColumn="0" w:oddVBand="0" w:evenVBand="0" w:oddHBand="0" w:evenHBand="0" w:firstRowFirstColumn="0" w:firstRowLastColumn="0" w:lastRowFirstColumn="0" w:lastRowLastColumn="0"/>
            <w:tcW w:w="2375" w:type="dxa"/>
            <w:tcBorders>
              <w:top w:val="single" w:sz="18" w:space="0" w:color="000000"/>
            </w:tcBorders>
            <w:shd w:val="clear" w:color="auto" w:fill="ACB9CA" w:themeFill="text2" w:themeFillTint="66"/>
            <w:vAlign w:val="center"/>
          </w:tcPr>
          <w:p w14:paraId="501ACE0A" w14:textId="053FBE04" w:rsidR="000A70BE" w:rsidRDefault="000A70BE" w:rsidP="00974EEC">
            <w:pPr>
              <w:rPr>
                <w:rFonts w:ascii="Aptos" w:hAnsi="Aptos" w:cstheme="minorHAnsi"/>
                <w:sz w:val="20"/>
                <w:szCs w:val="20"/>
              </w:rPr>
            </w:pPr>
            <w:r>
              <w:rPr>
                <w:rFonts w:ascii="Aptos" w:hAnsi="Aptos" w:cstheme="minorHAnsi"/>
                <w:sz w:val="20"/>
                <w:szCs w:val="20"/>
              </w:rPr>
              <w:t>Lipina Ivo</w:t>
            </w:r>
          </w:p>
        </w:tc>
        <w:tc>
          <w:tcPr>
            <w:tcW w:w="5246" w:type="dxa"/>
            <w:tcBorders>
              <w:top w:val="single" w:sz="18" w:space="0" w:color="000000"/>
            </w:tcBorders>
            <w:vAlign w:val="center"/>
          </w:tcPr>
          <w:p w14:paraId="2F5F2E46" w14:textId="75BEF81D" w:rsidR="000A70BE" w:rsidRPr="00C60886" w:rsidRDefault="000A70BE" w:rsidP="00974EEC">
            <w:pPr>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Pr>
                <w:rFonts w:ascii="Aptos" w:hAnsi="Aptos"/>
                <w:sz w:val="20"/>
                <w:szCs w:val="20"/>
              </w:rPr>
              <w:t>Magistrát města Havířova</w:t>
            </w:r>
          </w:p>
        </w:tc>
        <w:tc>
          <w:tcPr>
            <w:tcW w:w="1985" w:type="dxa"/>
            <w:tcBorders>
              <w:top w:val="single" w:sz="18" w:space="0" w:color="000000"/>
            </w:tcBorders>
            <w:vAlign w:val="center"/>
          </w:tcPr>
          <w:p w14:paraId="317D89A1" w14:textId="0B06E4B5" w:rsidR="000A70BE" w:rsidRPr="00C60886" w:rsidRDefault="000A70BE" w:rsidP="00974EEC">
            <w:pPr>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Pr>
                <w:rFonts w:ascii="Aptos" w:hAnsi="Aptos"/>
                <w:sz w:val="20"/>
                <w:szCs w:val="20"/>
              </w:rPr>
              <w:t>Úředník odboru stavebního úřadu a památkové péče, státní památková péče; Sběratel</w:t>
            </w:r>
          </w:p>
        </w:tc>
      </w:tr>
      <w:tr w:rsidR="000A70BE" w:rsidRPr="00C60886" w14:paraId="2F52E06F" w14:textId="77777777" w:rsidTr="000A70BE">
        <w:trPr>
          <w:cnfStyle w:val="000000100000" w:firstRow="0" w:lastRow="0" w:firstColumn="0" w:lastColumn="0" w:oddVBand="0" w:evenVBand="0" w:oddHBand="1" w:evenHBand="0" w:firstRowFirstColumn="0" w:firstRowLastColumn="0" w:lastRowFirstColumn="0" w:lastRowLastColumn="0"/>
          <w:trHeight w:val="1552"/>
        </w:trPr>
        <w:tc>
          <w:tcPr>
            <w:cnfStyle w:val="001000000000" w:firstRow="0" w:lastRow="0" w:firstColumn="1" w:lastColumn="0" w:oddVBand="0" w:evenVBand="0" w:oddHBand="0" w:evenHBand="0" w:firstRowFirstColumn="0" w:firstRowLastColumn="0" w:lastRowFirstColumn="0" w:lastRowLastColumn="0"/>
            <w:tcW w:w="9606" w:type="dxa"/>
            <w:gridSpan w:val="3"/>
            <w:tcBorders>
              <w:bottom w:val="single" w:sz="18" w:space="0" w:color="000000"/>
            </w:tcBorders>
            <w:vAlign w:val="center"/>
          </w:tcPr>
          <w:p w14:paraId="228DA72B" w14:textId="440B8FD3" w:rsidR="000A70BE" w:rsidRPr="00974EEC" w:rsidRDefault="000A70BE" w:rsidP="00974EEC">
            <w:pPr>
              <w:jc w:val="both"/>
              <w:rPr>
                <w:rFonts w:ascii="Aptos" w:hAnsi="Aptos"/>
                <w:b w:val="0"/>
                <w:bCs w:val="0"/>
                <w:sz w:val="20"/>
                <w:szCs w:val="20"/>
              </w:rPr>
            </w:pPr>
            <w:r>
              <w:rPr>
                <w:rFonts w:ascii="Aptos" w:hAnsi="Aptos"/>
                <w:b w:val="0"/>
                <w:bCs w:val="0"/>
                <w:sz w:val="20"/>
                <w:szCs w:val="20"/>
              </w:rPr>
              <w:t>J</w:t>
            </w:r>
            <w:r w:rsidRPr="00974EEC">
              <w:rPr>
                <w:rFonts w:ascii="Aptos" w:hAnsi="Aptos"/>
                <w:b w:val="0"/>
                <w:bCs w:val="0"/>
                <w:sz w:val="20"/>
                <w:szCs w:val="20"/>
              </w:rPr>
              <w:t>e významnou postavou havířovské památkové péče, vášnivým sběratelem a kurátorem minulosti města. Dlouhodobě se věnuje podpoře rozvoje kulturně-historického dědictví města. Je sběratelem předmětů spojených s historií Havířova, organizátorem a spolupořadatelem výstav a členem Spolku přátel historie města Havířova. Patriot města. V roce 2025 obdržel od města Havířova ocenění za dlouholetou podporu rozvoje kulturně–historického dědictví města.</w:t>
            </w:r>
          </w:p>
        </w:tc>
      </w:tr>
      <w:tr w:rsidR="000A70BE" w:rsidRPr="00C60886" w14:paraId="0D502357" w14:textId="77777777" w:rsidTr="000A70BE">
        <w:trPr>
          <w:trHeight w:val="826"/>
        </w:trPr>
        <w:tc>
          <w:tcPr>
            <w:cnfStyle w:val="001000000000" w:firstRow="0" w:lastRow="0" w:firstColumn="1" w:lastColumn="0" w:oddVBand="0" w:evenVBand="0" w:oddHBand="0" w:evenHBand="0" w:firstRowFirstColumn="0" w:firstRowLastColumn="0" w:lastRowFirstColumn="0" w:lastRowLastColumn="0"/>
            <w:tcW w:w="2375" w:type="dxa"/>
            <w:tcBorders>
              <w:top w:val="single" w:sz="18" w:space="0" w:color="000000"/>
            </w:tcBorders>
            <w:shd w:val="clear" w:color="auto" w:fill="ACB9CA" w:themeFill="text2" w:themeFillTint="66"/>
            <w:vAlign w:val="center"/>
          </w:tcPr>
          <w:p w14:paraId="739E9DA9" w14:textId="7612852E" w:rsidR="000A70BE" w:rsidRDefault="000A70BE" w:rsidP="00974EEC">
            <w:pPr>
              <w:rPr>
                <w:rFonts w:ascii="Aptos" w:hAnsi="Aptos" w:cstheme="minorHAnsi"/>
                <w:sz w:val="20"/>
                <w:szCs w:val="20"/>
              </w:rPr>
            </w:pPr>
            <w:r>
              <w:rPr>
                <w:rFonts w:ascii="Aptos" w:hAnsi="Aptos" w:cstheme="minorHAnsi"/>
                <w:sz w:val="20"/>
                <w:szCs w:val="20"/>
              </w:rPr>
              <w:t>Tobolová Michaela, Mgr.</w:t>
            </w:r>
          </w:p>
        </w:tc>
        <w:tc>
          <w:tcPr>
            <w:tcW w:w="5246" w:type="dxa"/>
            <w:tcBorders>
              <w:top w:val="single" w:sz="18" w:space="0" w:color="000000"/>
            </w:tcBorders>
            <w:vAlign w:val="center"/>
          </w:tcPr>
          <w:p w14:paraId="2713534F" w14:textId="402BEE80" w:rsidR="000A70BE" w:rsidRPr="00C60886" w:rsidRDefault="000A70BE" w:rsidP="00974EEC">
            <w:pPr>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Pr>
                <w:rFonts w:ascii="Aptos" w:hAnsi="Aptos"/>
                <w:sz w:val="20"/>
                <w:szCs w:val="20"/>
              </w:rPr>
              <w:t>Městská knihovna Havířov</w:t>
            </w:r>
          </w:p>
        </w:tc>
        <w:tc>
          <w:tcPr>
            <w:tcW w:w="1985" w:type="dxa"/>
            <w:tcBorders>
              <w:top w:val="single" w:sz="18" w:space="0" w:color="000000"/>
            </w:tcBorders>
            <w:vAlign w:val="center"/>
          </w:tcPr>
          <w:p w14:paraId="7873CB6E" w14:textId="272707EE" w:rsidR="000A70BE" w:rsidRPr="00C60886" w:rsidRDefault="000A70BE" w:rsidP="00974EEC">
            <w:pPr>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Pr>
                <w:rFonts w:ascii="Aptos" w:hAnsi="Aptos"/>
                <w:sz w:val="20"/>
                <w:szCs w:val="20"/>
              </w:rPr>
              <w:t>Vedoucí Půjčovny pro děti Městské knihovny Havířov</w:t>
            </w:r>
          </w:p>
        </w:tc>
      </w:tr>
      <w:tr w:rsidR="000A70BE" w:rsidRPr="00C60886" w14:paraId="6737BA79" w14:textId="77777777" w:rsidTr="000A70BE">
        <w:trPr>
          <w:cnfStyle w:val="000000100000" w:firstRow="0" w:lastRow="0" w:firstColumn="0" w:lastColumn="0" w:oddVBand="0" w:evenVBand="0" w:oddHBand="1" w:evenHBand="0"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9606" w:type="dxa"/>
            <w:gridSpan w:val="3"/>
            <w:tcBorders>
              <w:bottom w:val="single" w:sz="18" w:space="0" w:color="000000"/>
            </w:tcBorders>
            <w:vAlign w:val="center"/>
          </w:tcPr>
          <w:p w14:paraId="71DA8546" w14:textId="67D485AB" w:rsidR="000A70BE" w:rsidRPr="00974EEC" w:rsidRDefault="000A70BE" w:rsidP="00974EEC">
            <w:pPr>
              <w:jc w:val="both"/>
              <w:rPr>
                <w:rFonts w:ascii="Aptos" w:hAnsi="Aptos"/>
                <w:b w:val="0"/>
                <w:bCs w:val="0"/>
                <w:sz w:val="20"/>
                <w:szCs w:val="20"/>
              </w:rPr>
            </w:pPr>
            <w:r w:rsidRPr="00974EEC">
              <w:rPr>
                <w:rFonts w:ascii="Aptos" w:hAnsi="Aptos"/>
                <w:b w:val="0"/>
                <w:bCs w:val="0"/>
                <w:sz w:val="20"/>
                <w:szCs w:val="20"/>
              </w:rPr>
              <w:t>Je klíčovou osobou dětského oddělení Městské knihovny Havířov, aktivně se podílí na programových a vzdělávacích projektech knihovny orientovaných na děti, školy a komunitu. Zprostředkovává projekty jako putovní knihovnu, veřejné akce i výukové hry pro školy.</w:t>
            </w:r>
          </w:p>
        </w:tc>
      </w:tr>
      <w:tr w:rsidR="000A70BE" w:rsidRPr="00C60886" w14:paraId="605AE083" w14:textId="77777777" w:rsidTr="000A70BE">
        <w:trPr>
          <w:trHeight w:val="709"/>
        </w:trPr>
        <w:tc>
          <w:tcPr>
            <w:cnfStyle w:val="001000000000" w:firstRow="0" w:lastRow="0" w:firstColumn="1" w:lastColumn="0" w:oddVBand="0" w:evenVBand="0" w:oddHBand="0" w:evenHBand="0" w:firstRowFirstColumn="0" w:firstRowLastColumn="0" w:lastRowFirstColumn="0" w:lastRowLastColumn="0"/>
            <w:tcW w:w="2375" w:type="dxa"/>
            <w:tcBorders>
              <w:top w:val="single" w:sz="18" w:space="0" w:color="000000"/>
            </w:tcBorders>
            <w:shd w:val="clear" w:color="auto" w:fill="ACB9CA" w:themeFill="text2" w:themeFillTint="66"/>
            <w:vAlign w:val="center"/>
          </w:tcPr>
          <w:p w14:paraId="5E92251E" w14:textId="5ABC784D" w:rsidR="000A70BE" w:rsidRDefault="000A70BE" w:rsidP="00974EEC">
            <w:pPr>
              <w:rPr>
                <w:rFonts w:ascii="Aptos" w:hAnsi="Aptos" w:cstheme="minorHAnsi"/>
                <w:sz w:val="20"/>
                <w:szCs w:val="20"/>
              </w:rPr>
            </w:pPr>
            <w:r>
              <w:rPr>
                <w:rFonts w:ascii="Aptos" w:hAnsi="Aptos" w:cstheme="minorHAnsi"/>
                <w:sz w:val="20"/>
                <w:szCs w:val="20"/>
              </w:rPr>
              <w:t>Kroupová Michaela, Bc.</w:t>
            </w:r>
          </w:p>
        </w:tc>
        <w:tc>
          <w:tcPr>
            <w:tcW w:w="5246" w:type="dxa"/>
            <w:tcBorders>
              <w:top w:val="single" w:sz="18" w:space="0" w:color="000000"/>
            </w:tcBorders>
            <w:vAlign w:val="center"/>
          </w:tcPr>
          <w:p w14:paraId="27A6DFFE" w14:textId="18E49E2E" w:rsidR="000A70BE" w:rsidRPr="00C60886" w:rsidRDefault="000A70BE" w:rsidP="00974EEC">
            <w:pPr>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Pr>
                <w:rFonts w:ascii="Aptos" w:hAnsi="Aptos"/>
                <w:sz w:val="20"/>
                <w:szCs w:val="20"/>
              </w:rPr>
              <w:t>Městská knihovna Havířov, Stálá expozice Historie psaná uhlím</w:t>
            </w:r>
          </w:p>
        </w:tc>
        <w:tc>
          <w:tcPr>
            <w:tcW w:w="1985" w:type="dxa"/>
            <w:tcBorders>
              <w:top w:val="single" w:sz="18" w:space="0" w:color="000000"/>
            </w:tcBorders>
            <w:vAlign w:val="center"/>
          </w:tcPr>
          <w:p w14:paraId="3F6D54CC" w14:textId="10A6A2F5" w:rsidR="000A70BE" w:rsidRPr="00C60886" w:rsidRDefault="000A70BE" w:rsidP="00974EEC">
            <w:pPr>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Pr>
                <w:rFonts w:ascii="Aptos" w:hAnsi="Aptos"/>
                <w:sz w:val="20"/>
                <w:szCs w:val="20"/>
              </w:rPr>
              <w:t>Vedoucí expozice</w:t>
            </w:r>
          </w:p>
        </w:tc>
      </w:tr>
      <w:tr w:rsidR="000A70BE" w:rsidRPr="00C60886" w14:paraId="6AB3C727" w14:textId="77777777" w:rsidTr="000A70BE">
        <w:trPr>
          <w:cnfStyle w:val="000000100000" w:firstRow="0" w:lastRow="0" w:firstColumn="0" w:lastColumn="0" w:oddVBand="0" w:evenVBand="0" w:oddHBand="1" w:evenHBand="0" w:firstRowFirstColumn="0" w:firstRowLastColumn="0" w:lastRowFirstColumn="0" w:lastRowLastColumn="0"/>
          <w:trHeight w:val="1894"/>
        </w:trPr>
        <w:tc>
          <w:tcPr>
            <w:cnfStyle w:val="001000000000" w:firstRow="0" w:lastRow="0" w:firstColumn="1" w:lastColumn="0" w:oddVBand="0" w:evenVBand="0" w:oddHBand="0" w:evenHBand="0" w:firstRowFirstColumn="0" w:firstRowLastColumn="0" w:lastRowFirstColumn="0" w:lastRowLastColumn="0"/>
            <w:tcW w:w="9606" w:type="dxa"/>
            <w:gridSpan w:val="3"/>
            <w:vAlign w:val="center"/>
          </w:tcPr>
          <w:p w14:paraId="4D44FD3C" w14:textId="39352886" w:rsidR="000A70BE" w:rsidRPr="00974EEC" w:rsidRDefault="000A70BE" w:rsidP="00974EEC">
            <w:pPr>
              <w:jc w:val="both"/>
              <w:rPr>
                <w:rFonts w:ascii="Aptos" w:hAnsi="Aptos"/>
                <w:b w:val="0"/>
                <w:bCs w:val="0"/>
                <w:sz w:val="20"/>
                <w:szCs w:val="20"/>
              </w:rPr>
            </w:pPr>
            <w:r w:rsidRPr="00974EEC">
              <w:rPr>
                <w:rFonts w:ascii="Aptos" w:hAnsi="Aptos"/>
                <w:b w:val="0"/>
                <w:bCs w:val="0"/>
                <w:sz w:val="20"/>
                <w:szCs w:val="20"/>
              </w:rPr>
              <w:t>Odborné vedení expozice (správa a rozvoj výstavy zaměřené na historii hornictví a města Havířova). Spolupráce s veřejností, školami a odborníky. Kurátorská činnost (tvorba nových výstavních panelů, rozšiřování sbírky a péče o archivní fondy. Publikační činnost – o Dole Dukla. Edukace a popularizace (komentované prohlídky, edukační programy a přednášky, spolupracuje s kulturními a vzdělávacím institucemi v regionu). Dlouhodobě věnuje dokumentaci a uchovávání hornického dědictví, edukaci veřejnosti o dějinách regionu, paměťovým projektům, a kultivaci vztahu obyvatel k minulosti města a průmyslové krajině.</w:t>
            </w:r>
          </w:p>
        </w:tc>
      </w:tr>
      <w:tr w:rsidR="000A70BE" w:rsidRPr="00C60886" w14:paraId="3ED03C65" w14:textId="77777777" w:rsidTr="000A70BE">
        <w:trPr>
          <w:trHeight w:val="709"/>
        </w:trPr>
        <w:tc>
          <w:tcPr>
            <w:cnfStyle w:val="001000000000" w:firstRow="0" w:lastRow="0" w:firstColumn="1" w:lastColumn="0" w:oddVBand="0" w:evenVBand="0" w:oddHBand="0" w:evenHBand="0" w:firstRowFirstColumn="0" w:firstRowLastColumn="0" w:lastRowFirstColumn="0" w:lastRowLastColumn="0"/>
            <w:tcW w:w="2375" w:type="dxa"/>
            <w:tcBorders>
              <w:top w:val="single" w:sz="18" w:space="0" w:color="000000"/>
            </w:tcBorders>
            <w:shd w:val="clear" w:color="auto" w:fill="ACB9CA" w:themeFill="text2" w:themeFillTint="66"/>
            <w:vAlign w:val="center"/>
          </w:tcPr>
          <w:p w14:paraId="61A2B63E" w14:textId="281A94B2" w:rsidR="000A70BE" w:rsidRDefault="000A70BE" w:rsidP="00974EEC">
            <w:pPr>
              <w:rPr>
                <w:rFonts w:ascii="Aptos" w:hAnsi="Aptos" w:cstheme="minorHAnsi"/>
                <w:sz w:val="20"/>
                <w:szCs w:val="20"/>
              </w:rPr>
            </w:pPr>
            <w:r>
              <w:rPr>
                <w:rFonts w:ascii="Aptos" w:hAnsi="Aptos" w:cstheme="minorHAnsi"/>
                <w:sz w:val="20"/>
                <w:szCs w:val="20"/>
              </w:rPr>
              <w:t>Dvořáková Hana</w:t>
            </w:r>
          </w:p>
        </w:tc>
        <w:tc>
          <w:tcPr>
            <w:tcW w:w="5246" w:type="dxa"/>
            <w:tcBorders>
              <w:top w:val="single" w:sz="18" w:space="0" w:color="000000"/>
            </w:tcBorders>
            <w:vAlign w:val="center"/>
          </w:tcPr>
          <w:p w14:paraId="3A364729" w14:textId="33C1F2C0" w:rsidR="000A70BE" w:rsidRPr="00C60886" w:rsidRDefault="000A70BE" w:rsidP="00974EEC">
            <w:pPr>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Pr>
                <w:rFonts w:ascii="Aptos" w:hAnsi="Aptos"/>
                <w:sz w:val="20"/>
                <w:szCs w:val="20"/>
              </w:rPr>
              <w:t>Městská knihovna Havířov</w:t>
            </w:r>
          </w:p>
        </w:tc>
        <w:tc>
          <w:tcPr>
            <w:tcW w:w="1985" w:type="dxa"/>
            <w:tcBorders>
              <w:top w:val="single" w:sz="18" w:space="0" w:color="000000"/>
            </w:tcBorders>
            <w:vAlign w:val="center"/>
          </w:tcPr>
          <w:p w14:paraId="7F6AC9E4" w14:textId="5EC31E92" w:rsidR="000A70BE" w:rsidRPr="00C60886" w:rsidRDefault="000A70BE" w:rsidP="00974EEC">
            <w:pPr>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Pr>
                <w:rFonts w:ascii="Aptos" w:hAnsi="Aptos"/>
                <w:sz w:val="20"/>
                <w:szCs w:val="20"/>
              </w:rPr>
              <w:t>Kronikářka města Havířova</w:t>
            </w:r>
          </w:p>
        </w:tc>
      </w:tr>
      <w:tr w:rsidR="000A70BE" w:rsidRPr="00C60886" w14:paraId="4183F9D5" w14:textId="77777777" w:rsidTr="000A70BE">
        <w:trPr>
          <w:cnfStyle w:val="000000100000" w:firstRow="0" w:lastRow="0" w:firstColumn="0" w:lastColumn="0" w:oddVBand="0" w:evenVBand="0" w:oddHBand="1" w:evenHBand="0" w:firstRowFirstColumn="0" w:firstRowLastColumn="0" w:lastRowFirstColumn="0" w:lastRowLastColumn="0"/>
          <w:trHeight w:val="1209"/>
        </w:trPr>
        <w:tc>
          <w:tcPr>
            <w:cnfStyle w:val="001000000000" w:firstRow="0" w:lastRow="0" w:firstColumn="1" w:lastColumn="0" w:oddVBand="0" w:evenVBand="0" w:oddHBand="0" w:evenHBand="0" w:firstRowFirstColumn="0" w:firstRowLastColumn="0" w:lastRowFirstColumn="0" w:lastRowLastColumn="0"/>
            <w:tcW w:w="9606" w:type="dxa"/>
            <w:gridSpan w:val="3"/>
            <w:tcBorders>
              <w:bottom w:val="single" w:sz="18" w:space="0" w:color="000000"/>
            </w:tcBorders>
            <w:vAlign w:val="center"/>
          </w:tcPr>
          <w:p w14:paraId="1F23F53D" w14:textId="1F9C6801" w:rsidR="000A70BE" w:rsidRPr="00974EEC" w:rsidRDefault="000A70BE" w:rsidP="00974EEC">
            <w:pPr>
              <w:jc w:val="both"/>
              <w:rPr>
                <w:rFonts w:ascii="Aptos" w:hAnsi="Aptos"/>
                <w:b w:val="0"/>
                <w:bCs w:val="0"/>
                <w:sz w:val="20"/>
                <w:szCs w:val="20"/>
              </w:rPr>
            </w:pPr>
            <w:r w:rsidRPr="00974EEC">
              <w:rPr>
                <w:rFonts w:ascii="Aptos" w:hAnsi="Aptos"/>
                <w:b w:val="0"/>
                <w:bCs w:val="0"/>
                <w:sz w:val="20"/>
                <w:szCs w:val="20"/>
              </w:rPr>
              <w:t>Od ledna 2016 oficiální kronikářkou města Havířov. Dokumentuje každodenní život města, významné akce a události (online i v tištěné podobě). Oceněna Cenou města Havířova v oblasti kultury za rok 2020. Zajišťuje historickou kontinuitu zaznamenávání života Havířova, propojuje kronikářskou práci s komunitou a kultivuje městský kulturní prostor. Besedy, čtení, přednášky ve veřejných a komunitních prostorách.</w:t>
            </w:r>
          </w:p>
        </w:tc>
      </w:tr>
    </w:tbl>
    <w:p w14:paraId="319ED4A2" w14:textId="35501987" w:rsidR="00CA3E69" w:rsidRPr="00CA3E69" w:rsidRDefault="00CA3E69" w:rsidP="00CA3E69">
      <w:pPr>
        <w:tabs>
          <w:tab w:val="left" w:pos="3810"/>
        </w:tabs>
      </w:pPr>
      <w:r>
        <w:tab/>
      </w:r>
    </w:p>
    <w:sectPr w:rsidR="00CA3E69" w:rsidRPr="00CA3E69" w:rsidSect="00326C57">
      <w:headerReference w:type="default" r:id="rId8"/>
      <w:footerReference w:type="default" r:id="rId9"/>
      <w:pgSz w:w="11906" w:h="16838"/>
      <w:pgMar w:top="284" w:right="992" w:bottom="1134"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5C4A8" w14:textId="77777777" w:rsidR="00815DBA" w:rsidRDefault="00815DBA" w:rsidP="00D80553">
      <w:pPr>
        <w:spacing w:after="0" w:line="240" w:lineRule="auto"/>
      </w:pPr>
      <w:r>
        <w:separator/>
      </w:r>
    </w:p>
  </w:endnote>
  <w:endnote w:type="continuationSeparator" w:id="0">
    <w:p w14:paraId="4DD58278" w14:textId="77777777" w:rsidR="00815DBA" w:rsidRDefault="00815DBA" w:rsidP="00D80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285D4" w14:textId="519DD3C6" w:rsidR="00D80553" w:rsidRPr="00D80553" w:rsidRDefault="00D80553" w:rsidP="00326C57">
    <w:pPr>
      <w:pStyle w:val="Zpat"/>
      <w:pBdr>
        <w:top w:val="single" w:sz="4" w:space="1" w:color="auto"/>
      </w:pBdr>
      <w:tabs>
        <w:tab w:val="clear" w:pos="9072"/>
        <w:tab w:val="right" w:pos="9498"/>
      </w:tabs>
      <w:spacing w:before="120"/>
      <w:rPr>
        <w:sz w:val="20"/>
        <w:szCs w:val="20"/>
      </w:rPr>
    </w:pPr>
    <w:r w:rsidRPr="00D80553">
      <w:rPr>
        <w:sz w:val="20"/>
        <w:szCs w:val="20"/>
      </w:rPr>
      <w:t>Místní akční plán rozvoje vzdělávání v ORP Havířov I</w:t>
    </w:r>
    <w:r w:rsidR="00326C57">
      <w:rPr>
        <w:sz w:val="20"/>
        <w:szCs w:val="20"/>
      </w:rPr>
      <w:t>V</w:t>
    </w:r>
    <w:r>
      <w:rPr>
        <w:sz w:val="20"/>
        <w:szCs w:val="20"/>
      </w:rPr>
      <w:tab/>
    </w:r>
    <w:r>
      <w:rPr>
        <w:sz w:val="20"/>
        <w:szCs w:val="20"/>
      </w:rPr>
      <w:tab/>
    </w:r>
    <w:hyperlink r:id="rId1" w:history="1">
      <w:r w:rsidRPr="009B66E5">
        <w:rPr>
          <w:rStyle w:val="Hypertextovodkaz"/>
          <w:sz w:val="20"/>
          <w:szCs w:val="20"/>
        </w:rPr>
        <w:t>www.map-havirov.cz</w:t>
      </w:r>
    </w:hyperlink>
    <w:r>
      <w:rPr>
        <w:sz w:val="20"/>
        <w:szCs w:val="20"/>
      </w:rPr>
      <w:t xml:space="preserve"> </w:t>
    </w:r>
  </w:p>
  <w:p w14:paraId="75C4F5D9" w14:textId="77178C65" w:rsidR="00D80553" w:rsidRPr="00D80553" w:rsidRDefault="00D80553" w:rsidP="00326C57">
    <w:pPr>
      <w:pStyle w:val="Zpat"/>
      <w:tabs>
        <w:tab w:val="clear" w:pos="9072"/>
        <w:tab w:val="right" w:pos="9498"/>
      </w:tabs>
      <w:rPr>
        <w:sz w:val="20"/>
        <w:szCs w:val="20"/>
      </w:rPr>
    </w:pPr>
    <w:r w:rsidRPr="00D80553">
      <w:rPr>
        <w:sz w:val="20"/>
        <w:szCs w:val="20"/>
      </w:rPr>
      <w:t>reg.č.: CZ.02.</w:t>
    </w:r>
    <w:r w:rsidR="00326C57">
      <w:rPr>
        <w:sz w:val="20"/>
        <w:szCs w:val="20"/>
      </w:rPr>
      <w:t>02</w:t>
    </w:r>
    <w:r w:rsidRPr="00D80553">
      <w:rPr>
        <w:sz w:val="20"/>
        <w:szCs w:val="20"/>
      </w:rPr>
      <w:t>.</w:t>
    </w:r>
    <w:r w:rsidR="00326C57">
      <w:rPr>
        <w:sz w:val="20"/>
        <w:szCs w:val="20"/>
      </w:rPr>
      <w:t>XX</w:t>
    </w:r>
    <w:r w:rsidRPr="00D80553">
      <w:rPr>
        <w:sz w:val="20"/>
        <w:szCs w:val="20"/>
      </w:rPr>
      <w:t>/00/</w:t>
    </w:r>
    <w:r w:rsidR="00326C57">
      <w:rPr>
        <w:sz w:val="20"/>
        <w:szCs w:val="20"/>
      </w:rPr>
      <w:t>23</w:t>
    </w:r>
    <w:r w:rsidRPr="00D80553">
      <w:rPr>
        <w:sz w:val="20"/>
        <w:szCs w:val="20"/>
      </w:rPr>
      <w:t>_0</w:t>
    </w:r>
    <w:r w:rsidR="00326C57">
      <w:rPr>
        <w:sz w:val="20"/>
        <w:szCs w:val="20"/>
      </w:rPr>
      <w:t>17</w:t>
    </w:r>
    <w:r w:rsidRPr="00D80553">
      <w:rPr>
        <w:sz w:val="20"/>
        <w:szCs w:val="20"/>
      </w:rPr>
      <w:t>/00</w:t>
    </w:r>
    <w:r w:rsidR="00326C57">
      <w:rPr>
        <w:sz w:val="20"/>
        <w:szCs w:val="20"/>
      </w:rPr>
      <w:t>08274</w:t>
    </w:r>
    <w:r>
      <w:rPr>
        <w:sz w:val="20"/>
        <w:szCs w:val="20"/>
      </w:rPr>
      <w:tab/>
    </w:r>
    <w:r>
      <w:rPr>
        <w:sz w:val="20"/>
        <w:szCs w:val="20"/>
      </w:rPr>
      <w:tab/>
    </w:r>
    <w:hyperlink r:id="rId2" w:history="1">
      <w:r w:rsidR="00326C57" w:rsidRPr="00F24CA8">
        <w:rPr>
          <w:rStyle w:val="Hypertextovodkaz"/>
          <w:sz w:val="20"/>
          <w:szCs w:val="20"/>
        </w:rPr>
        <w:t>www.facebook.com/MapHavirov</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94DF7" w14:textId="77777777" w:rsidR="00815DBA" w:rsidRDefault="00815DBA" w:rsidP="00D80553">
      <w:pPr>
        <w:spacing w:after="0" w:line="240" w:lineRule="auto"/>
      </w:pPr>
      <w:r>
        <w:separator/>
      </w:r>
    </w:p>
  </w:footnote>
  <w:footnote w:type="continuationSeparator" w:id="0">
    <w:p w14:paraId="5936D874" w14:textId="77777777" w:rsidR="00815DBA" w:rsidRDefault="00815DBA" w:rsidP="00D80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F5BF0" w14:textId="77777777" w:rsidR="00D80553" w:rsidRDefault="00D80553" w:rsidP="00D80553">
    <w:pPr>
      <w:pStyle w:val="Zhlav"/>
      <w:jc w:val="center"/>
    </w:pPr>
    <w:r>
      <w:rPr>
        <w:noProof/>
        <w:lang w:eastAsia="cs-CZ"/>
      </w:rPr>
      <w:drawing>
        <wp:inline distT="0" distB="0" distL="0" distR="0" wp14:anchorId="7BC8D2D6" wp14:editId="3CC1F0FB">
          <wp:extent cx="2377440" cy="338660"/>
          <wp:effectExtent l="0" t="0" r="3810" b="444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20"/>
                  <pic:cNvPicPr/>
                </pic:nvPicPr>
                <pic:blipFill>
                  <a:blip r:embed="rId1">
                    <a:extLst>
                      <a:ext uri="{28A0092B-C50C-407E-A947-70E740481C1C}">
                        <a14:useLocalDpi xmlns:a14="http://schemas.microsoft.com/office/drawing/2010/main" val="0"/>
                      </a:ext>
                    </a:extLst>
                  </a:blip>
                  <a:stretch>
                    <a:fillRect/>
                  </a:stretch>
                </pic:blipFill>
                <pic:spPr>
                  <a:xfrm>
                    <a:off x="0" y="0"/>
                    <a:ext cx="2386740" cy="339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42A09"/>
    <w:multiLevelType w:val="hybridMultilevel"/>
    <w:tmpl w:val="D460E5DC"/>
    <w:lvl w:ilvl="0" w:tplc="96BACDA6">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DAD3465"/>
    <w:multiLevelType w:val="multilevel"/>
    <w:tmpl w:val="9EC678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3BD4C3D"/>
    <w:multiLevelType w:val="multilevel"/>
    <w:tmpl w:val="F71A53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4912E07"/>
    <w:multiLevelType w:val="multilevel"/>
    <w:tmpl w:val="3B72CE0A"/>
    <w:lvl w:ilvl="0">
      <w:start w:val="1"/>
      <w:numFmt w:val="decimal"/>
      <w:lvlText w:val="%1)"/>
      <w:lvlJc w:val="righ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5BF65C5"/>
    <w:multiLevelType w:val="hybridMultilevel"/>
    <w:tmpl w:val="08FAB8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779527263">
    <w:abstractNumId w:val="4"/>
  </w:num>
  <w:num w:numId="2" w16cid:durableId="1114784429">
    <w:abstractNumId w:val="0"/>
  </w:num>
  <w:num w:numId="3" w16cid:durableId="322201256">
    <w:abstractNumId w:val="2"/>
  </w:num>
  <w:num w:numId="4" w16cid:durableId="743256496">
    <w:abstractNumId w:val="1"/>
  </w:num>
  <w:num w:numId="5" w16cid:durableId="2074964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66F"/>
    <w:rsid w:val="00073B98"/>
    <w:rsid w:val="000828BB"/>
    <w:rsid w:val="000A4D07"/>
    <w:rsid w:val="000A70BE"/>
    <w:rsid w:val="000F54A5"/>
    <w:rsid w:val="00190F3A"/>
    <w:rsid w:val="00196591"/>
    <w:rsid w:val="001C4ACD"/>
    <w:rsid w:val="001F192E"/>
    <w:rsid w:val="0024448A"/>
    <w:rsid w:val="002534F5"/>
    <w:rsid w:val="00261C76"/>
    <w:rsid w:val="002E4F54"/>
    <w:rsid w:val="00314AAE"/>
    <w:rsid w:val="00315DAA"/>
    <w:rsid w:val="00326C57"/>
    <w:rsid w:val="00360916"/>
    <w:rsid w:val="00364480"/>
    <w:rsid w:val="00371D2C"/>
    <w:rsid w:val="00390E29"/>
    <w:rsid w:val="003D3EA8"/>
    <w:rsid w:val="00441CEB"/>
    <w:rsid w:val="004569D4"/>
    <w:rsid w:val="00456ABB"/>
    <w:rsid w:val="004B60E2"/>
    <w:rsid w:val="004D02B6"/>
    <w:rsid w:val="00524436"/>
    <w:rsid w:val="005471E3"/>
    <w:rsid w:val="005551B3"/>
    <w:rsid w:val="0059375B"/>
    <w:rsid w:val="005B3D18"/>
    <w:rsid w:val="005D15D5"/>
    <w:rsid w:val="005D6E8B"/>
    <w:rsid w:val="00633136"/>
    <w:rsid w:val="006E5349"/>
    <w:rsid w:val="00702E17"/>
    <w:rsid w:val="00764DEA"/>
    <w:rsid w:val="007846B0"/>
    <w:rsid w:val="007B1733"/>
    <w:rsid w:val="007F02E2"/>
    <w:rsid w:val="008049BB"/>
    <w:rsid w:val="00815DBA"/>
    <w:rsid w:val="00826A03"/>
    <w:rsid w:val="008418FC"/>
    <w:rsid w:val="0085510D"/>
    <w:rsid w:val="00870001"/>
    <w:rsid w:val="00890BD8"/>
    <w:rsid w:val="00896070"/>
    <w:rsid w:val="008B478A"/>
    <w:rsid w:val="008C3CC1"/>
    <w:rsid w:val="00933DA9"/>
    <w:rsid w:val="00963225"/>
    <w:rsid w:val="00974D5E"/>
    <w:rsid w:val="00974EEC"/>
    <w:rsid w:val="009D68CF"/>
    <w:rsid w:val="009E54D0"/>
    <w:rsid w:val="00A251BE"/>
    <w:rsid w:val="00B1717B"/>
    <w:rsid w:val="00B23BA7"/>
    <w:rsid w:val="00B35064"/>
    <w:rsid w:val="00BB461F"/>
    <w:rsid w:val="00BD12DA"/>
    <w:rsid w:val="00BD68F1"/>
    <w:rsid w:val="00BE04E6"/>
    <w:rsid w:val="00BF5C1E"/>
    <w:rsid w:val="00C366B3"/>
    <w:rsid w:val="00C60886"/>
    <w:rsid w:val="00C63DF9"/>
    <w:rsid w:val="00CA3E69"/>
    <w:rsid w:val="00CE0F9B"/>
    <w:rsid w:val="00CE30C3"/>
    <w:rsid w:val="00D5566F"/>
    <w:rsid w:val="00D80553"/>
    <w:rsid w:val="00D87D53"/>
    <w:rsid w:val="00EA4C2C"/>
    <w:rsid w:val="00F31E11"/>
    <w:rsid w:val="00F97D98"/>
    <w:rsid w:val="00FE2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7FF99"/>
  <w15:docId w15:val="{3364F84E-BA39-48C3-9D82-5133D718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5566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80553"/>
    <w:rPr>
      <w:color w:val="0563C1" w:themeColor="hyperlink"/>
      <w:u w:val="single"/>
    </w:rPr>
  </w:style>
  <w:style w:type="character" w:customStyle="1" w:styleId="Nevyeenzmnka1">
    <w:name w:val="Nevyřešená zmínka1"/>
    <w:basedOn w:val="Standardnpsmoodstavce"/>
    <w:uiPriority w:val="99"/>
    <w:semiHidden/>
    <w:unhideWhenUsed/>
    <w:rsid w:val="00D80553"/>
    <w:rPr>
      <w:color w:val="605E5C"/>
      <w:shd w:val="clear" w:color="auto" w:fill="E1DFDD"/>
    </w:rPr>
  </w:style>
  <w:style w:type="paragraph" w:styleId="Zhlav">
    <w:name w:val="header"/>
    <w:basedOn w:val="Normln"/>
    <w:link w:val="ZhlavChar"/>
    <w:uiPriority w:val="99"/>
    <w:unhideWhenUsed/>
    <w:rsid w:val="00D805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0553"/>
  </w:style>
  <w:style w:type="paragraph" w:styleId="Zpat">
    <w:name w:val="footer"/>
    <w:basedOn w:val="Normln"/>
    <w:link w:val="ZpatChar"/>
    <w:uiPriority w:val="99"/>
    <w:unhideWhenUsed/>
    <w:rsid w:val="00D80553"/>
    <w:pPr>
      <w:tabs>
        <w:tab w:val="center" w:pos="4536"/>
        <w:tab w:val="right" w:pos="9072"/>
      </w:tabs>
      <w:spacing w:after="0" w:line="240" w:lineRule="auto"/>
    </w:pPr>
  </w:style>
  <w:style w:type="character" w:customStyle="1" w:styleId="ZpatChar">
    <w:name w:val="Zápatí Char"/>
    <w:basedOn w:val="Standardnpsmoodstavce"/>
    <w:link w:val="Zpat"/>
    <w:uiPriority w:val="99"/>
    <w:rsid w:val="00D80553"/>
  </w:style>
  <w:style w:type="paragraph" w:styleId="Odstavecseseznamem">
    <w:name w:val="List Paragraph"/>
    <w:basedOn w:val="Normln"/>
    <w:uiPriority w:val="34"/>
    <w:qFormat/>
    <w:rsid w:val="00D80553"/>
    <w:pPr>
      <w:ind w:left="720"/>
      <w:contextualSpacing/>
    </w:pPr>
  </w:style>
  <w:style w:type="character" w:styleId="Sledovanodkaz">
    <w:name w:val="FollowedHyperlink"/>
    <w:basedOn w:val="Standardnpsmoodstavce"/>
    <w:uiPriority w:val="99"/>
    <w:semiHidden/>
    <w:unhideWhenUsed/>
    <w:rsid w:val="001F192E"/>
    <w:rPr>
      <w:color w:val="954F72" w:themeColor="followedHyperlink"/>
      <w:u w:val="single"/>
    </w:rPr>
  </w:style>
  <w:style w:type="table" w:styleId="Mkatabulky">
    <w:name w:val="Table Grid"/>
    <w:basedOn w:val="Normlntabulka"/>
    <w:uiPriority w:val="39"/>
    <w:rsid w:val="00F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F97D9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ulkaseznamu4zvraznn11">
    <w:name w:val="Tabulka seznamu 4 – zvýraznění 11"/>
    <w:basedOn w:val="Normlntabulka"/>
    <w:uiPriority w:val="49"/>
    <w:rsid w:val="00F97D9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ulkaseznamu4zvraznn51">
    <w:name w:val="Tabulka seznamu 4 – zvýraznění 51"/>
    <w:basedOn w:val="Normlntabulka"/>
    <w:uiPriority w:val="49"/>
    <w:rsid w:val="00F97D9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bubliny">
    <w:name w:val="Balloon Text"/>
    <w:basedOn w:val="Normln"/>
    <w:link w:val="TextbublinyChar"/>
    <w:uiPriority w:val="99"/>
    <w:semiHidden/>
    <w:unhideWhenUsed/>
    <w:rsid w:val="00073B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3B98"/>
    <w:rPr>
      <w:rFonts w:ascii="Tahoma" w:hAnsi="Tahoma" w:cs="Tahoma"/>
      <w:sz w:val="16"/>
      <w:szCs w:val="16"/>
    </w:rPr>
  </w:style>
  <w:style w:type="table" w:styleId="Tabulkaseznamu4zvraznn5">
    <w:name w:val="List Table 4 Accent 5"/>
    <w:basedOn w:val="Normlntabulka"/>
    <w:uiPriority w:val="49"/>
    <w:rsid w:val="00441CEB"/>
    <w:pPr>
      <w:spacing w:after="0" w:line="240" w:lineRule="auto"/>
    </w:p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lkasmkou4zvraznn3">
    <w:name w:val="Grid Table 4 Accent 3"/>
    <w:basedOn w:val="Normlntabulka"/>
    <w:uiPriority w:val="49"/>
    <w:rsid w:val="008B478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evyeenzmnka">
    <w:name w:val="Unresolved Mention"/>
    <w:basedOn w:val="Standardnpsmoodstavce"/>
    <w:uiPriority w:val="99"/>
    <w:semiHidden/>
    <w:unhideWhenUsed/>
    <w:rsid w:val="00326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511">
      <w:bodyDiv w:val="1"/>
      <w:marLeft w:val="0"/>
      <w:marRight w:val="0"/>
      <w:marTop w:val="0"/>
      <w:marBottom w:val="0"/>
      <w:divBdr>
        <w:top w:val="none" w:sz="0" w:space="0" w:color="auto"/>
        <w:left w:val="none" w:sz="0" w:space="0" w:color="auto"/>
        <w:bottom w:val="none" w:sz="0" w:space="0" w:color="auto"/>
        <w:right w:val="none" w:sz="0" w:space="0" w:color="auto"/>
      </w:divBdr>
      <w:divsChild>
        <w:div w:id="1726681736">
          <w:marLeft w:val="0"/>
          <w:marRight w:val="0"/>
          <w:marTop w:val="0"/>
          <w:marBottom w:val="0"/>
          <w:divBdr>
            <w:top w:val="none" w:sz="0" w:space="0" w:color="auto"/>
            <w:left w:val="none" w:sz="0" w:space="0" w:color="auto"/>
            <w:bottom w:val="none" w:sz="0" w:space="0" w:color="auto"/>
            <w:right w:val="none" w:sz="0" w:space="0" w:color="auto"/>
          </w:divBdr>
        </w:div>
      </w:divsChild>
    </w:div>
    <w:div w:id="494607324">
      <w:bodyDiv w:val="1"/>
      <w:marLeft w:val="0"/>
      <w:marRight w:val="0"/>
      <w:marTop w:val="0"/>
      <w:marBottom w:val="0"/>
      <w:divBdr>
        <w:top w:val="none" w:sz="0" w:space="0" w:color="auto"/>
        <w:left w:val="none" w:sz="0" w:space="0" w:color="auto"/>
        <w:bottom w:val="none" w:sz="0" w:space="0" w:color="auto"/>
        <w:right w:val="none" w:sz="0" w:space="0" w:color="auto"/>
      </w:divBdr>
    </w:div>
    <w:div w:id="655885358">
      <w:bodyDiv w:val="1"/>
      <w:marLeft w:val="0"/>
      <w:marRight w:val="0"/>
      <w:marTop w:val="0"/>
      <w:marBottom w:val="0"/>
      <w:divBdr>
        <w:top w:val="none" w:sz="0" w:space="0" w:color="auto"/>
        <w:left w:val="none" w:sz="0" w:space="0" w:color="auto"/>
        <w:bottom w:val="none" w:sz="0" w:space="0" w:color="auto"/>
        <w:right w:val="none" w:sz="0" w:space="0" w:color="auto"/>
      </w:divBdr>
    </w:div>
    <w:div w:id="1315067748">
      <w:bodyDiv w:val="1"/>
      <w:marLeft w:val="0"/>
      <w:marRight w:val="0"/>
      <w:marTop w:val="0"/>
      <w:marBottom w:val="0"/>
      <w:divBdr>
        <w:top w:val="none" w:sz="0" w:space="0" w:color="auto"/>
        <w:left w:val="none" w:sz="0" w:space="0" w:color="auto"/>
        <w:bottom w:val="none" w:sz="0" w:space="0" w:color="auto"/>
        <w:right w:val="none" w:sz="0" w:space="0" w:color="auto"/>
      </w:divBdr>
    </w:div>
    <w:div w:id="1375422710">
      <w:bodyDiv w:val="1"/>
      <w:marLeft w:val="0"/>
      <w:marRight w:val="0"/>
      <w:marTop w:val="0"/>
      <w:marBottom w:val="0"/>
      <w:divBdr>
        <w:top w:val="none" w:sz="0" w:space="0" w:color="auto"/>
        <w:left w:val="none" w:sz="0" w:space="0" w:color="auto"/>
        <w:bottom w:val="none" w:sz="0" w:space="0" w:color="auto"/>
        <w:right w:val="none" w:sz="0" w:space="0" w:color="auto"/>
      </w:divBdr>
    </w:div>
    <w:div w:id="1742409610">
      <w:bodyDiv w:val="1"/>
      <w:marLeft w:val="0"/>
      <w:marRight w:val="0"/>
      <w:marTop w:val="0"/>
      <w:marBottom w:val="0"/>
      <w:divBdr>
        <w:top w:val="none" w:sz="0" w:space="0" w:color="auto"/>
        <w:left w:val="none" w:sz="0" w:space="0" w:color="auto"/>
        <w:bottom w:val="none" w:sz="0" w:space="0" w:color="auto"/>
        <w:right w:val="none" w:sz="0" w:space="0" w:color="auto"/>
      </w:divBdr>
    </w:div>
    <w:div w:id="1906260514">
      <w:bodyDiv w:val="1"/>
      <w:marLeft w:val="0"/>
      <w:marRight w:val="0"/>
      <w:marTop w:val="0"/>
      <w:marBottom w:val="0"/>
      <w:divBdr>
        <w:top w:val="none" w:sz="0" w:space="0" w:color="auto"/>
        <w:left w:val="none" w:sz="0" w:space="0" w:color="auto"/>
        <w:bottom w:val="none" w:sz="0" w:space="0" w:color="auto"/>
        <w:right w:val="none" w:sz="0" w:space="0" w:color="auto"/>
      </w:divBdr>
    </w:div>
    <w:div w:id="207253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MapHavirov" TargetMode="External"/><Relationship Id="rId1" Type="http://schemas.openxmlformats.org/officeDocument/2006/relationships/hyperlink" Target="http://www.map-havir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1B62C-A65E-4568-9085-DFA5355F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1543</Words>
  <Characters>9109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TKostka</dc:creator>
  <cp:lastModifiedBy>Miškaříková Monika</cp:lastModifiedBy>
  <cp:revision>33</cp:revision>
  <cp:lastPrinted>2022-02-14T12:43:00Z</cp:lastPrinted>
  <dcterms:created xsi:type="dcterms:W3CDTF">2019-11-18T20:06:00Z</dcterms:created>
  <dcterms:modified xsi:type="dcterms:W3CDTF">2025-07-21T16:34:00Z</dcterms:modified>
</cp:coreProperties>
</file>